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3C" w:rsidRDefault="00BF573C" w:rsidP="00BF573C">
      <w:pPr>
        <w:pStyle w:val="Nadpis7"/>
        <w:keepLines w:val="0"/>
        <w:overflowPunct w:val="0"/>
        <w:autoSpaceDE w:val="0"/>
        <w:autoSpaceDN w:val="0"/>
        <w:adjustRightInd w:val="0"/>
        <w:spacing w:before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</w:pPr>
    </w:p>
    <w:p w:rsidR="00BF573C" w:rsidRPr="00DB4F4E" w:rsidRDefault="00BF573C" w:rsidP="00BF573C">
      <w:pPr>
        <w:pStyle w:val="Nadpis7"/>
        <w:keepLines w:val="0"/>
        <w:overflowPunct w:val="0"/>
        <w:autoSpaceDE w:val="0"/>
        <w:autoSpaceDN w:val="0"/>
        <w:adjustRightInd w:val="0"/>
        <w:spacing w:before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lang w:eastAsia="cs-CZ"/>
        </w:rPr>
      </w:pP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>Cestovní kancelář</w:t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  <w:t xml:space="preserve">                   </w:t>
      </w:r>
      <w:r w:rsidR="002D1CFE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="00DB4F4E" w:rsidRPr="0080150E">
        <w:rPr>
          <w:rFonts w:ascii="Roboto" w:hAnsi="Roboto"/>
          <w:b/>
          <w:i w:val="0"/>
          <w:color w:val="311C00"/>
          <w:shd w:val="clear" w:color="auto" w:fill="F7F7F6"/>
        </w:rPr>
        <w:t>P</w:t>
      </w:r>
      <w:r w:rsidR="00DB4F4E" w:rsidRPr="00DB4F4E">
        <w:rPr>
          <w:rStyle w:val="Siln"/>
          <w:rFonts w:ascii="Roboto" w:hAnsi="Roboto"/>
          <w:i w:val="0"/>
          <w:color w:val="311C00"/>
          <w:shd w:val="clear" w:color="auto" w:fill="F7F7F6"/>
        </w:rPr>
        <w:t>etr Modráček, CK Karavela, Livornská 436, 109 00 Praha 15</w:t>
      </w:r>
      <w:r w:rsidR="00DB4F4E" w:rsidRPr="00DB4F4E">
        <w:rPr>
          <w:rFonts w:ascii="Roboto" w:hAnsi="Roboto"/>
          <w:i w:val="0"/>
          <w:color w:val="311C00"/>
          <w:shd w:val="clear" w:color="auto" w:fill="F7F7F6"/>
        </w:rPr>
        <w:t>.</w:t>
      </w:r>
    </w:p>
    <w:p w:rsidR="00BF573C" w:rsidRPr="00BF573C" w:rsidRDefault="00BF573C" w:rsidP="00BF573C">
      <w:pPr>
        <w:pStyle w:val="Nadpis7"/>
        <w:keepLines w:val="0"/>
        <w:overflowPunct w:val="0"/>
        <w:autoSpaceDE w:val="0"/>
        <w:autoSpaceDN w:val="0"/>
        <w:adjustRightInd w:val="0"/>
        <w:spacing w:before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</w:pP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>KARAVELA</w:t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  <w:t xml:space="preserve">        </w:t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="00DB4F4E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 xml:space="preserve">     </w:t>
      </w:r>
      <w:r w:rsidR="00DB4F4E"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>www.karavela.cz</w:t>
      </w:r>
      <w:r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</w:p>
    <w:p w:rsidR="00BF573C" w:rsidRPr="00BF573C" w:rsidRDefault="00BF573C" w:rsidP="00BF573C">
      <w:pPr>
        <w:pStyle w:val="Nadpis7"/>
        <w:keepLines w:val="0"/>
        <w:pBdr>
          <w:bottom w:val="single" w:sz="6" w:space="1" w:color="auto"/>
        </w:pBdr>
        <w:overflowPunct w:val="0"/>
        <w:autoSpaceDE w:val="0"/>
        <w:autoSpaceDN w:val="0"/>
        <w:adjustRightInd w:val="0"/>
        <w:spacing w:before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</w:pP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>Travel agency</w:t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</w:r>
      <w:r w:rsidRPr="00BF573C">
        <w:rPr>
          <w:rFonts w:ascii="Times New Roman" w:eastAsia="Times New Roman" w:hAnsi="Times New Roman" w:cs="Times New Roman"/>
          <w:b/>
          <w:i w:val="0"/>
          <w:iCs w:val="0"/>
          <w:noProof/>
          <w:color w:val="auto"/>
          <w:sz w:val="24"/>
          <w:szCs w:val="20"/>
          <w:lang w:eastAsia="cs-CZ"/>
        </w:rPr>
        <w:tab/>
        <w:t xml:space="preserve">                             mobil 603 466 895, e-mail: karavela@karavela.cz</w:t>
      </w:r>
    </w:p>
    <w:p w:rsidR="00BF573C" w:rsidRDefault="00BF573C" w:rsidP="00B0204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</w:p>
    <w:p w:rsidR="00B0204B" w:rsidRPr="00CF530F" w:rsidRDefault="00EA474E" w:rsidP="00B0204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99694"/>
          <w:sz w:val="36"/>
          <w:szCs w:val="36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u w:val="single"/>
          <w:lang w:eastAsia="cs-CZ"/>
        </w:rPr>
        <w:t>S</w:t>
      </w:r>
      <w:r w:rsidR="00E50244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u w:val="single"/>
          <w:lang w:eastAsia="cs-CZ"/>
        </w:rPr>
        <w:t>everní</w:t>
      </w:r>
      <w:r w:rsidR="00B0204B" w:rsidRPr="00CF530F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 JAPONSK</w:t>
      </w:r>
      <w:r w:rsidR="00E50244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u w:val="single"/>
          <w:lang w:eastAsia="cs-CZ"/>
        </w:rPr>
        <w:t>O</w:t>
      </w:r>
      <w:r w:rsidR="00CF530F" w:rsidRPr="00CF530F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 </w:t>
      </w:r>
      <w:r w:rsidR="00CF530F" w:rsidRPr="00456608">
        <w:rPr>
          <w:rFonts w:ascii="Arial" w:eastAsia="Times New Roman" w:hAnsi="Arial" w:cs="Arial"/>
          <w:b/>
          <w:bCs/>
          <w:color w:val="00B050"/>
          <w:sz w:val="36"/>
          <w:szCs w:val="36"/>
          <w:highlight w:val="yellow"/>
          <w:u w:val="single"/>
          <w:lang w:eastAsia="cs-CZ"/>
        </w:rPr>
        <w:t>2</w:t>
      </w:r>
      <w:r w:rsidR="00E23645" w:rsidRPr="00456608">
        <w:rPr>
          <w:rFonts w:ascii="Arial" w:eastAsia="Times New Roman" w:hAnsi="Arial" w:cs="Arial"/>
          <w:b/>
          <w:bCs/>
          <w:color w:val="00B050"/>
          <w:sz w:val="36"/>
          <w:szCs w:val="36"/>
          <w:highlight w:val="yellow"/>
          <w:u w:val="single"/>
          <w:lang w:eastAsia="cs-CZ"/>
        </w:rPr>
        <w:t>02</w:t>
      </w:r>
      <w:r w:rsidR="00456608" w:rsidRPr="00456608">
        <w:rPr>
          <w:rFonts w:ascii="Arial" w:eastAsia="Times New Roman" w:hAnsi="Arial" w:cs="Arial"/>
          <w:b/>
          <w:bCs/>
          <w:color w:val="00B050"/>
          <w:sz w:val="36"/>
          <w:szCs w:val="36"/>
          <w:highlight w:val="yellow"/>
          <w:u w:val="single"/>
          <w:lang w:eastAsia="cs-CZ"/>
        </w:rPr>
        <w:t>1</w:t>
      </w:r>
    </w:p>
    <w:p w:rsidR="006A322F" w:rsidRDefault="006A322F" w:rsidP="00B0204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5F5F5F"/>
          <w:sz w:val="22"/>
          <w:szCs w:val="22"/>
        </w:rPr>
      </w:pPr>
      <w:bookmarkStart w:id="0" w:name="_GoBack"/>
      <w:bookmarkEnd w:id="0"/>
    </w:p>
    <w:p w:rsidR="00B0204B" w:rsidRPr="00EA474E" w:rsidRDefault="00E50244" w:rsidP="00B0204B">
      <w:pPr>
        <w:pStyle w:val="Normlnweb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FF0000"/>
          <w:sz w:val="22"/>
          <w:szCs w:val="22"/>
        </w:rPr>
        <w:t>P</w:t>
      </w:r>
      <w:r w:rsidR="00B0204B" w:rsidRPr="00CF530F">
        <w:rPr>
          <w:rFonts w:ascii="Tahoma" w:hAnsi="Tahoma" w:cs="Tahoma"/>
          <w:color w:val="FF0000"/>
          <w:sz w:val="22"/>
          <w:szCs w:val="22"/>
        </w:rPr>
        <w:t xml:space="preserve">rožijte nezapomenutelných </w:t>
      </w:r>
      <w:r>
        <w:rPr>
          <w:rFonts w:ascii="Tahoma" w:hAnsi="Tahoma" w:cs="Tahoma"/>
          <w:color w:val="FF0000"/>
          <w:sz w:val="22"/>
          <w:szCs w:val="22"/>
        </w:rPr>
        <w:t>13</w:t>
      </w:r>
      <w:r w:rsidR="00B0204B" w:rsidRPr="00CF530F">
        <w:rPr>
          <w:rFonts w:ascii="Tahoma" w:hAnsi="Tahoma" w:cs="Tahoma"/>
          <w:color w:val="FF0000"/>
          <w:sz w:val="22"/>
          <w:szCs w:val="22"/>
        </w:rPr>
        <w:t xml:space="preserve"> dní v „Zemi vycházejícího slunce“</w:t>
      </w:r>
      <w:r w:rsidR="00EA474E">
        <w:rPr>
          <w:rFonts w:ascii="Tahoma" w:hAnsi="Tahoma" w:cs="Tahoma"/>
          <w:color w:val="FF0000"/>
          <w:sz w:val="22"/>
          <w:szCs w:val="22"/>
        </w:rPr>
        <w:t>, v nejlepším období pro sever Japonska</w:t>
      </w:r>
      <w:r w:rsidR="00B0204B" w:rsidRPr="00CF530F">
        <w:rPr>
          <w:rFonts w:ascii="Tahoma" w:hAnsi="Tahoma" w:cs="Tahoma"/>
          <w:color w:val="FF0000"/>
          <w:sz w:val="22"/>
          <w:szCs w:val="22"/>
        </w:rPr>
        <w:t>.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</w:t>
      </w:r>
      <w:r>
        <w:rPr>
          <w:rFonts w:ascii="Arial" w:hAnsi="Arial" w:cs="Arial"/>
          <w:color w:val="5F5F5F"/>
          <w:sz w:val="22"/>
          <w:szCs w:val="22"/>
        </w:rPr>
        <w:t>Tentokrát n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avštívíme </w:t>
      </w:r>
      <w:r w:rsidR="00CF530F">
        <w:rPr>
          <w:rFonts w:ascii="Arial" w:hAnsi="Arial" w:cs="Arial"/>
          <w:color w:val="5F5F5F"/>
          <w:sz w:val="22"/>
          <w:szCs w:val="22"/>
        </w:rPr>
        <w:t>přírod</w:t>
      </w:r>
      <w:r>
        <w:rPr>
          <w:rFonts w:ascii="Arial" w:hAnsi="Arial" w:cs="Arial"/>
          <w:color w:val="5F5F5F"/>
          <w:sz w:val="22"/>
          <w:szCs w:val="22"/>
        </w:rPr>
        <w:t>u</w:t>
      </w:r>
      <w:r w:rsidR="00CF530F">
        <w:rPr>
          <w:rFonts w:ascii="Arial" w:hAnsi="Arial" w:cs="Arial"/>
          <w:color w:val="5F5F5F"/>
          <w:sz w:val="22"/>
          <w:szCs w:val="22"/>
        </w:rPr>
        <w:t xml:space="preserve"> i 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historické památky </w:t>
      </w:r>
      <w:r>
        <w:rPr>
          <w:rFonts w:ascii="Arial" w:hAnsi="Arial" w:cs="Arial"/>
          <w:color w:val="5F5F5F"/>
          <w:sz w:val="22"/>
          <w:szCs w:val="22"/>
        </w:rPr>
        <w:t xml:space="preserve">na ostrově </w:t>
      </w:r>
      <w:proofErr w:type="spellStart"/>
      <w:r>
        <w:rPr>
          <w:rFonts w:ascii="Arial" w:hAnsi="Arial" w:cs="Arial"/>
          <w:color w:val="5F5F5F"/>
          <w:sz w:val="22"/>
          <w:szCs w:val="22"/>
        </w:rPr>
        <w:t>Hokkaido</w:t>
      </w:r>
      <w:proofErr w:type="spellEnd"/>
      <w:r>
        <w:rPr>
          <w:rFonts w:ascii="Arial" w:hAnsi="Arial" w:cs="Arial"/>
          <w:color w:val="5F5F5F"/>
          <w:sz w:val="22"/>
          <w:szCs w:val="22"/>
        </w:rPr>
        <w:t xml:space="preserve"> a severu ostrova </w:t>
      </w:r>
      <w:proofErr w:type="spellStart"/>
      <w:r>
        <w:rPr>
          <w:rFonts w:ascii="Arial" w:hAnsi="Arial" w:cs="Arial"/>
          <w:color w:val="5F5F5F"/>
          <w:sz w:val="22"/>
          <w:szCs w:val="22"/>
        </w:rPr>
        <w:t>Honšu</w:t>
      </w:r>
      <w:proofErr w:type="spellEnd"/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– řada z nich je na seznamu UNESCO. Zažijete unikátní mix nejmodernějších technologií vsazených do rámc</w:t>
      </w:r>
      <w:r>
        <w:rPr>
          <w:rFonts w:ascii="Arial" w:hAnsi="Arial" w:cs="Arial"/>
          <w:color w:val="5F5F5F"/>
          <w:sz w:val="22"/>
          <w:szCs w:val="22"/>
        </w:rPr>
        <w:t>e specificky japonského Orientu,</w:t>
      </w:r>
      <w:r w:rsidR="00B0204B" w:rsidRPr="00A83C6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k tomu </w:t>
      </w:r>
      <w:r w:rsidR="00B062BF">
        <w:rPr>
          <w:rFonts w:ascii="Arial" w:hAnsi="Arial" w:cs="Arial"/>
          <w:color w:val="000000"/>
          <w:sz w:val="22"/>
          <w:szCs w:val="22"/>
        </w:rPr>
        <w:t xml:space="preserve">vulkanická pohoří ostrova </w:t>
      </w:r>
      <w:proofErr w:type="spellStart"/>
      <w:r w:rsidR="00B062BF">
        <w:rPr>
          <w:rFonts w:ascii="Arial" w:hAnsi="Arial" w:cs="Arial"/>
          <w:color w:val="000000"/>
          <w:sz w:val="22"/>
          <w:szCs w:val="22"/>
        </w:rPr>
        <w:t>Hokkaido</w:t>
      </w:r>
      <w:proofErr w:type="spellEnd"/>
      <w:r w:rsidR="00B062BF">
        <w:rPr>
          <w:rFonts w:ascii="Arial" w:hAnsi="Arial" w:cs="Arial"/>
          <w:color w:val="000000"/>
          <w:sz w:val="22"/>
          <w:szCs w:val="22"/>
        </w:rPr>
        <w:t xml:space="preserve">, </w:t>
      </w:r>
      <w:r w:rsidR="00B0204B" w:rsidRPr="00A83C68">
        <w:rPr>
          <w:rFonts w:ascii="Arial" w:hAnsi="Arial" w:cs="Arial"/>
          <w:color w:val="000000"/>
          <w:sz w:val="22"/>
          <w:szCs w:val="22"/>
        </w:rPr>
        <w:t>unikátní termální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lázně, </w:t>
      </w:r>
      <w:r w:rsidR="003579F6">
        <w:rPr>
          <w:rFonts w:ascii="Arial" w:hAnsi="Arial" w:cs="Arial"/>
          <w:color w:val="5F5F5F"/>
          <w:sz w:val="22"/>
          <w:szCs w:val="22"/>
        </w:rPr>
        <w:t>projedeme nejdelším podmořským tunelem světa</w:t>
      </w:r>
      <w:r w:rsidR="00EA474E">
        <w:rPr>
          <w:rFonts w:ascii="Arial" w:hAnsi="Arial" w:cs="Arial"/>
          <w:color w:val="5F5F5F"/>
          <w:sz w:val="22"/>
          <w:szCs w:val="22"/>
        </w:rPr>
        <w:t>,</w:t>
      </w:r>
      <w:r>
        <w:rPr>
          <w:rFonts w:ascii="Arial" w:hAnsi="Arial" w:cs="Arial"/>
          <w:color w:val="5F5F5F"/>
          <w:sz w:val="22"/>
          <w:szCs w:val="22"/>
        </w:rPr>
        <w:t xml:space="preserve"> a</w:t>
      </w:r>
      <w:r w:rsidR="00EA474E">
        <w:rPr>
          <w:rFonts w:ascii="Arial" w:hAnsi="Arial" w:cs="Arial"/>
          <w:color w:val="5F5F5F"/>
          <w:sz w:val="22"/>
          <w:szCs w:val="22"/>
        </w:rPr>
        <w:t>p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>.</w:t>
      </w:r>
      <w:r w:rsidR="00E23645">
        <w:rPr>
          <w:rFonts w:ascii="Arial" w:hAnsi="Arial" w:cs="Arial"/>
          <w:color w:val="5F5F5F"/>
          <w:sz w:val="22"/>
          <w:szCs w:val="22"/>
        </w:rPr>
        <w:t xml:space="preserve"> 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Zájezd je poznávací, s bohatým programem </w:t>
      </w:r>
      <w:r w:rsidR="00B062BF">
        <w:rPr>
          <w:rFonts w:ascii="Arial" w:hAnsi="Arial" w:cs="Arial"/>
          <w:color w:val="5F5F5F"/>
          <w:sz w:val="22"/>
          <w:szCs w:val="22"/>
        </w:rPr>
        <w:t>- hlavní dopravní prostředek je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</w:t>
      </w:r>
      <w:proofErr w:type="spellStart"/>
      <w:r w:rsidR="00B0204B" w:rsidRPr="00B9033E">
        <w:rPr>
          <w:rFonts w:ascii="Arial" w:hAnsi="Arial" w:cs="Arial"/>
          <w:color w:val="5F5F5F"/>
          <w:sz w:val="22"/>
          <w:szCs w:val="22"/>
        </w:rPr>
        <w:t>šinkansen</w:t>
      </w:r>
      <w:proofErr w:type="spellEnd"/>
      <w:r w:rsidR="00B0204B" w:rsidRPr="00B9033E">
        <w:rPr>
          <w:rFonts w:ascii="Arial" w:hAnsi="Arial" w:cs="Arial"/>
          <w:color w:val="5F5F5F"/>
          <w:sz w:val="22"/>
          <w:szCs w:val="22"/>
        </w:rPr>
        <w:t>, na jednotlivých místech pak pěšky a místní dopravou</w:t>
      </w:r>
      <w:r w:rsidR="00B062BF">
        <w:rPr>
          <w:rFonts w:ascii="Arial" w:hAnsi="Arial" w:cs="Arial"/>
          <w:color w:val="5F5F5F"/>
          <w:sz w:val="22"/>
          <w:szCs w:val="22"/>
        </w:rPr>
        <w:t>.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</w:t>
      </w:r>
      <w:r w:rsidR="00B062BF">
        <w:rPr>
          <w:rFonts w:ascii="Arial" w:hAnsi="Arial" w:cs="Arial"/>
          <w:color w:val="5F5F5F"/>
          <w:sz w:val="22"/>
          <w:szCs w:val="22"/>
        </w:rPr>
        <w:t>V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zajímavých </w:t>
      </w:r>
      <w:proofErr w:type="spellStart"/>
      <w:r w:rsidR="00B0204B" w:rsidRPr="00B9033E">
        <w:rPr>
          <w:rFonts w:ascii="Arial" w:hAnsi="Arial" w:cs="Arial"/>
          <w:color w:val="5F5F5F"/>
          <w:sz w:val="22"/>
          <w:szCs w:val="22"/>
        </w:rPr>
        <w:t>sušibarech</w:t>
      </w:r>
      <w:proofErr w:type="spellEnd"/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ochutnáte nejen pravé suši, ale i další japonské speciality, nezapomeneme ani na typický nápoj saké, </w:t>
      </w:r>
      <w:r w:rsidR="00B062BF">
        <w:rPr>
          <w:rFonts w:ascii="Arial" w:hAnsi="Arial" w:cs="Arial"/>
          <w:color w:val="5F5F5F"/>
          <w:sz w:val="22"/>
          <w:szCs w:val="22"/>
        </w:rPr>
        <w:t xml:space="preserve">či </w:t>
      </w:r>
      <w:proofErr w:type="spellStart"/>
      <w:r w:rsidR="00B062BF">
        <w:rPr>
          <w:rFonts w:ascii="Arial" w:hAnsi="Arial" w:cs="Arial"/>
          <w:color w:val="5F5F5F"/>
          <w:sz w:val="22"/>
          <w:szCs w:val="22"/>
        </w:rPr>
        <w:t>umešu</w:t>
      </w:r>
      <w:proofErr w:type="spellEnd"/>
      <w:r w:rsidR="00B0204B" w:rsidRPr="00B9033E">
        <w:rPr>
          <w:rFonts w:ascii="Arial" w:hAnsi="Arial" w:cs="Arial"/>
          <w:color w:val="5F5F5F"/>
          <w:sz w:val="22"/>
          <w:szCs w:val="22"/>
        </w:rPr>
        <w:t>. Náročný program od rána do večera</w:t>
      </w:r>
      <w:r w:rsidR="00B062BF">
        <w:rPr>
          <w:rFonts w:ascii="Arial" w:hAnsi="Arial" w:cs="Arial"/>
          <w:color w:val="5F5F5F"/>
          <w:sz w:val="22"/>
          <w:szCs w:val="22"/>
        </w:rPr>
        <w:t>,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ubytování </w:t>
      </w:r>
      <w:r w:rsidR="00B062BF">
        <w:rPr>
          <w:rFonts w:ascii="Arial" w:hAnsi="Arial" w:cs="Arial"/>
          <w:color w:val="5F5F5F"/>
          <w:sz w:val="22"/>
          <w:szCs w:val="22"/>
        </w:rPr>
        <w:t>převážně v moderních business hotelech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. Nejedná se o masovou turistiku busem, ale o osobní, skutečné poznání přírody, památek a života lidí v Japonsku. Nejlevnější zájezd s tak unikátním a bohatým programem na trhu – vhodný pro </w:t>
      </w:r>
      <w:r w:rsidR="00194BA9">
        <w:rPr>
          <w:rFonts w:ascii="Arial" w:hAnsi="Arial" w:cs="Arial"/>
          <w:color w:val="5F5F5F"/>
          <w:sz w:val="22"/>
          <w:szCs w:val="22"/>
        </w:rPr>
        <w:t>každého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>.</w:t>
      </w:r>
      <w:r w:rsidR="00B062BF">
        <w:rPr>
          <w:rFonts w:ascii="Arial" w:hAnsi="Arial" w:cs="Arial"/>
          <w:color w:val="5F5F5F"/>
          <w:sz w:val="22"/>
          <w:szCs w:val="22"/>
        </w:rPr>
        <w:t xml:space="preserve"> 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>Výhoda – malá skupina.</w:t>
      </w:r>
      <w:r>
        <w:rPr>
          <w:rFonts w:ascii="Arial" w:hAnsi="Arial" w:cs="Arial"/>
          <w:color w:val="5F5F5F"/>
          <w:sz w:val="22"/>
          <w:szCs w:val="22"/>
        </w:rPr>
        <w:t xml:space="preserve"> 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V případě zájmu NEVÁHEJTE s rezervací, </w:t>
      </w:r>
      <w:r w:rsidR="00194BA9">
        <w:rPr>
          <w:rFonts w:ascii="Arial" w:hAnsi="Arial" w:cs="Arial"/>
          <w:color w:val="5F5F5F"/>
          <w:sz w:val="22"/>
          <w:szCs w:val="22"/>
        </w:rPr>
        <w:t>malý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 xml:space="preserve"> počet míst</w:t>
      </w:r>
      <w:r w:rsidR="00E23645">
        <w:rPr>
          <w:rFonts w:ascii="Arial" w:hAnsi="Arial" w:cs="Arial"/>
          <w:color w:val="5F5F5F"/>
          <w:sz w:val="22"/>
          <w:szCs w:val="22"/>
        </w:rPr>
        <w:t xml:space="preserve">, 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>využijte FM slevu</w:t>
      </w:r>
      <w:r w:rsidR="00B0204B" w:rsidRPr="00A83C68">
        <w:rPr>
          <w:rFonts w:ascii="Arial" w:hAnsi="Arial" w:cs="Arial"/>
          <w:color w:val="000000"/>
          <w:sz w:val="22"/>
          <w:szCs w:val="22"/>
        </w:rPr>
        <w:t>, zájezd bývá brzo vyp</w:t>
      </w:r>
      <w:r w:rsidR="00B0204B" w:rsidRPr="00B9033E">
        <w:rPr>
          <w:rFonts w:ascii="Arial" w:hAnsi="Arial" w:cs="Arial"/>
          <w:color w:val="5F5F5F"/>
          <w:sz w:val="22"/>
          <w:szCs w:val="22"/>
        </w:rPr>
        <w:t>rodán!</w:t>
      </w:r>
    </w:p>
    <w:p w:rsidR="001F5CE1" w:rsidRPr="00B82ACD" w:rsidRDefault="00456608" w:rsidP="001F5CE1">
      <w:pPr>
        <w:spacing w:before="120" w:after="0" w:line="280" w:lineRule="atLeast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8</w:t>
      </w:r>
      <w:r w:rsidR="001F5CE1"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 xml:space="preserve">.6. - </w:t>
      </w:r>
      <w:proofErr w:type="gramStart"/>
      <w:r w:rsidR="001F5CE1"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2</w:t>
      </w:r>
      <w:r w:rsidR="00EA474E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0</w:t>
      </w:r>
      <w:r w:rsidR="001F5CE1"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.0</w:t>
      </w:r>
      <w:r w:rsidR="00EA474E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6</w:t>
      </w:r>
      <w:r w:rsidR="001F5CE1"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.202</w:t>
      </w:r>
      <w:r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1</w:t>
      </w:r>
      <w:proofErr w:type="gramEnd"/>
      <w:r w:rsidR="001F5CE1"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 xml:space="preserve"> | </w:t>
      </w:r>
      <w:r w:rsidR="00EA474E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>13</w:t>
      </w:r>
      <w:r w:rsidR="001F5CE1" w:rsidRPr="00456608">
        <w:rPr>
          <w:rFonts w:ascii="Arial" w:eastAsia="Times New Roman" w:hAnsi="Arial" w:cs="Arial"/>
          <w:b/>
          <w:bCs/>
          <w:color w:val="000000" w:themeColor="text1"/>
          <w:highlight w:val="yellow"/>
          <w:lang w:eastAsia="cs-CZ"/>
        </w:rPr>
        <w:t xml:space="preserve"> dní</w:t>
      </w:r>
      <w:r w:rsidR="001F5CE1">
        <w:rPr>
          <w:rFonts w:ascii="Arial" w:eastAsia="Times New Roman" w:hAnsi="Arial" w:cs="Arial"/>
          <w:b/>
          <w:bCs/>
          <w:color w:val="222222"/>
          <w:lang w:eastAsia="cs-CZ"/>
        </w:rPr>
        <w:tab/>
      </w:r>
      <w:r w:rsidR="001F5CE1">
        <w:rPr>
          <w:rFonts w:ascii="Arial" w:eastAsia="Times New Roman" w:hAnsi="Arial" w:cs="Arial"/>
          <w:b/>
          <w:bCs/>
          <w:color w:val="222222"/>
          <w:lang w:eastAsia="cs-CZ"/>
        </w:rPr>
        <w:tab/>
      </w:r>
      <w:r w:rsidR="001F5CE1">
        <w:rPr>
          <w:rFonts w:ascii="Arial" w:eastAsia="Times New Roman" w:hAnsi="Arial" w:cs="Arial"/>
          <w:b/>
          <w:bCs/>
          <w:color w:val="222222"/>
          <w:lang w:eastAsia="cs-CZ"/>
        </w:rPr>
        <w:tab/>
      </w:r>
      <w:r w:rsidR="001F5CE1" w:rsidRPr="00456608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 xml:space="preserve">Cena: </w:t>
      </w:r>
      <w:r w:rsidR="00EA474E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62 4</w:t>
      </w:r>
      <w:r w:rsidRPr="00456608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>9</w:t>
      </w:r>
      <w:r w:rsidR="001F5CE1" w:rsidRPr="00456608">
        <w:rPr>
          <w:rFonts w:ascii="Arial" w:eastAsia="Times New Roman" w:hAnsi="Arial" w:cs="Arial"/>
          <w:b/>
          <w:bCs/>
          <w:color w:val="000000"/>
          <w:highlight w:val="yellow"/>
          <w:lang w:eastAsia="cs-CZ"/>
        </w:rPr>
        <w:t xml:space="preserve">0 Kč </w:t>
      </w:r>
      <w:r w:rsidR="001F5CE1" w:rsidRPr="00456608">
        <w:rPr>
          <w:rFonts w:ascii="Arial" w:eastAsia="Times New Roman" w:hAnsi="Arial" w:cs="Arial"/>
          <w:b/>
          <w:bCs/>
          <w:color w:val="FF0000"/>
          <w:highlight w:val="yellow"/>
          <w:lang w:eastAsia="cs-CZ"/>
        </w:rPr>
        <w:t xml:space="preserve"> </w:t>
      </w:r>
      <w:r w:rsidR="001F5CE1" w:rsidRPr="00456608">
        <w:rPr>
          <w:rFonts w:ascii="Arial" w:eastAsia="Times New Roman" w:hAnsi="Arial" w:cs="Arial"/>
          <w:b/>
          <w:bCs/>
          <w:color w:val="FF0000"/>
          <w:highlight w:val="yellow"/>
          <w:lang w:eastAsia="cs-CZ"/>
        </w:rPr>
        <w:tab/>
        <w:t xml:space="preserve">FM1:  </w:t>
      </w:r>
      <w:r w:rsidR="00EA474E">
        <w:rPr>
          <w:rFonts w:ascii="Arial" w:eastAsia="Times New Roman" w:hAnsi="Arial" w:cs="Arial"/>
          <w:b/>
          <w:bCs/>
          <w:color w:val="FF0000"/>
          <w:highlight w:val="yellow"/>
          <w:lang w:eastAsia="cs-CZ"/>
        </w:rPr>
        <w:t>59</w:t>
      </w:r>
      <w:r w:rsidR="001F5CE1" w:rsidRPr="00456608">
        <w:rPr>
          <w:rFonts w:ascii="Arial" w:eastAsia="Times New Roman" w:hAnsi="Arial" w:cs="Arial"/>
          <w:b/>
          <w:bCs/>
          <w:color w:val="FF0000"/>
          <w:highlight w:val="yellow"/>
          <w:lang w:eastAsia="cs-CZ"/>
        </w:rPr>
        <w:t> </w:t>
      </w:r>
      <w:r w:rsidR="00EA474E">
        <w:rPr>
          <w:rFonts w:ascii="Arial" w:eastAsia="Times New Roman" w:hAnsi="Arial" w:cs="Arial"/>
          <w:b/>
          <w:bCs/>
          <w:color w:val="FF0000"/>
          <w:highlight w:val="yellow"/>
          <w:lang w:eastAsia="cs-CZ"/>
        </w:rPr>
        <w:t>9</w:t>
      </w:r>
      <w:r w:rsidR="00957E3A">
        <w:rPr>
          <w:rFonts w:ascii="Arial" w:eastAsia="Times New Roman" w:hAnsi="Arial" w:cs="Arial"/>
          <w:b/>
          <w:bCs/>
          <w:color w:val="FF0000"/>
          <w:highlight w:val="yellow"/>
          <w:lang w:eastAsia="cs-CZ"/>
        </w:rPr>
        <w:t>9</w:t>
      </w:r>
      <w:r w:rsidR="001F5CE1" w:rsidRPr="00456608">
        <w:rPr>
          <w:rFonts w:ascii="Arial" w:eastAsia="Times New Roman" w:hAnsi="Arial" w:cs="Arial"/>
          <w:b/>
          <w:bCs/>
          <w:color w:val="FF0000"/>
          <w:highlight w:val="yellow"/>
          <w:lang w:eastAsia="cs-CZ"/>
        </w:rPr>
        <w:t>0 Kč</w:t>
      </w:r>
      <w:r w:rsidR="001F5CE1"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 xml:space="preserve">   (do </w:t>
      </w:r>
      <w:proofErr w:type="gramStart"/>
      <w:r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7</w:t>
      </w:r>
      <w:r w:rsidR="001F5CE1"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.1</w:t>
      </w:r>
      <w:r w:rsidR="00EA474E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2</w:t>
      </w:r>
      <w:r w:rsidR="001F5CE1"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.20</w:t>
      </w:r>
      <w:r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2</w:t>
      </w:r>
      <w:r w:rsidR="00EA474E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0</w:t>
      </w:r>
      <w:proofErr w:type="gramEnd"/>
      <w:r w:rsidR="001F5CE1"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)</w:t>
      </w:r>
    </w:p>
    <w:p w:rsidR="00BC7185" w:rsidRDefault="001F5CE1" w:rsidP="00BC7185">
      <w:pPr>
        <w:tabs>
          <w:tab w:val="left" w:pos="5010"/>
        </w:tabs>
        <w:spacing w:after="0" w:line="280" w:lineRule="atLeast"/>
        <w:rPr>
          <w:rFonts w:ascii="Arial" w:eastAsia="Times New Roman" w:hAnsi="Arial" w:cs="Arial"/>
          <w:b/>
          <w:bCs/>
          <w:color w:val="5A8D8B"/>
          <w:lang w:eastAsia="cs-CZ"/>
        </w:rPr>
      </w:pPr>
      <w:r w:rsidRPr="00775551">
        <w:rPr>
          <w:rFonts w:ascii="Arial" w:eastAsia="Times New Roman" w:hAnsi="Arial" w:cs="Arial"/>
          <w:bCs/>
          <w:color w:val="5A8D8B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5A8D8B"/>
          <w:lang w:eastAsia="cs-CZ"/>
        </w:rPr>
        <w:t xml:space="preserve">                           </w:t>
      </w:r>
      <w:r>
        <w:rPr>
          <w:rFonts w:ascii="Arial" w:eastAsia="Times New Roman" w:hAnsi="Arial" w:cs="Arial"/>
          <w:b/>
          <w:bCs/>
          <w:color w:val="5A8D8B"/>
          <w:lang w:eastAsia="cs-CZ"/>
        </w:rPr>
        <w:tab/>
      </w:r>
      <w:r>
        <w:rPr>
          <w:rFonts w:ascii="Arial" w:eastAsia="Times New Roman" w:hAnsi="Arial" w:cs="Arial"/>
          <w:b/>
          <w:bCs/>
          <w:color w:val="5A8D8B"/>
          <w:lang w:eastAsia="cs-CZ"/>
        </w:rPr>
        <w:tab/>
      </w:r>
      <w:r>
        <w:rPr>
          <w:rFonts w:ascii="Arial" w:eastAsia="Times New Roman" w:hAnsi="Arial" w:cs="Arial"/>
          <w:b/>
          <w:bCs/>
          <w:color w:val="5A8D8B"/>
          <w:lang w:eastAsia="cs-CZ"/>
        </w:rPr>
        <w:tab/>
      </w:r>
      <w:r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 xml:space="preserve">FM2:  </w:t>
      </w:r>
      <w:r w:rsidR="00EA474E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61</w:t>
      </w:r>
      <w:r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 xml:space="preserve"> </w:t>
      </w:r>
      <w:r w:rsidR="00EA474E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 xml:space="preserve">240 Kč   (do </w:t>
      </w:r>
      <w:proofErr w:type="gramStart"/>
      <w:r w:rsidR="00456608"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7</w:t>
      </w:r>
      <w:r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.3.202</w:t>
      </w:r>
      <w:r w:rsidR="00456608"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1</w:t>
      </w:r>
      <w:proofErr w:type="gramEnd"/>
      <w:r w:rsidRPr="00456608">
        <w:rPr>
          <w:rFonts w:ascii="Arial" w:eastAsia="Times New Roman" w:hAnsi="Arial" w:cs="Arial"/>
          <w:b/>
          <w:bCs/>
          <w:color w:val="5A8D8B"/>
          <w:highlight w:val="yellow"/>
          <w:lang w:eastAsia="cs-CZ"/>
        </w:rPr>
        <w:t>)</w:t>
      </w:r>
    </w:p>
    <w:p w:rsidR="00B0204B" w:rsidRPr="00BC7185" w:rsidRDefault="00BC7185" w:rsidP="00BC7185">
      <w:pPr>
        <w:tabs>
          <w:tab w:val="left" w:pos="5010"/>
        </w:tabs>
        <w:spacing w:after="0" w:line="280" w:lineRule="atLeast"/>
        <w:rPr>
          <w:rFonts w:ascii="Arial" w:eastAsia="Times New Roman" w:hAnsi="Arial" w:cs="Arial"/>
          <w:b/>
          <w:bCs/>
          <w:color w:val="5A8D8B"/>
          <w:highlight w:val="yellow"/>
          <w:u w:val="single"/>
          <w:lang w:eastAsia="cs-CZ"/>
        </w:rPr>
      </w:pPr>
      <w:r w:rsidRPr="00BC7185">
        <w:rPr>
          <w:rFonts w:ascii="Arial" w:hAnsi="Arial" w:cs="Arial"/>
          <w:b/>
          <w:noProof/>
          <w:color w:val="000000" w:themeColor="text1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31EBDFD4" wp14:editId="40F69FE8">
            <wp:simplePos x="0" y="0"/>
            <wp:positionH relativeFrom="column">
              <wp:posOffset>3817620</wp:posOffset>
            </wp:positionH>
            <wp:positionV relativeFrom="paragraph">
              <wp:posOffset>290195</wp:posOffset>
            </wp:positionV>
            <wp:extent cx="2788920" cy="4340860"/>
            <wp:effectExtent l="0" t="0" r="0" b="254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ver-JAP_06-2021_ma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04B" w:rsidRPr="00BC7185">
        <w:rPr>
          <w:rFonts w:ascii="Arial" w:hAnsi="Arial" w:cs="Arial"/>
          <w:b/>
          <w:color w:val="000000" w:themeColor="text1"/>
          <w:u w:val="single"/>
        </w:rPr>
        <w:t>Popis zájezdu:</w:t>
      </w:r>
    </w:p>
    <w:p w:rsidR="00326956" w:rsidRDefault="00326956" w:rsidP="004D4CC1">
      <w:pPr>
        <w:pStyle w:val="Normlnweb"/>
        <w:spacing w:before="0" w:beforeAutospacing="0" w:after="0" w:afterAutospacing="0" w:line="280" w:lineRule="atLeast"/>
        <w:rPr>
          <w:rStyle w:val="Siln"/>
          <w:rFonts w:ascii="Arial" w:hAnsi="Arial" w:cs="Arial"/>
          <w:color w:val="222222"/>
          <w:sz w:val="20"/>
          <w:szCs w:val="20"/>
        </w:rPr>
      </w:pPr>
    </w:p>
    <w:p w:rsidR="00BC7185" w:rsidRDefault="00B0204B" w:rsidP="004D4CC1">
      <w:pPr>
        <w:pStyle w:val="Normlnweb"/>
        <w:spacing w:before="0" w:beforeAutospacing="0" w:after="0" w:afterAutospacing="0" w:line="280" w:lineRule="atLeast"/>
        <w:rPr>
          <w:rStyle w:val="Siln"/>
          <w:rFonts w:ascii="Arial" w:hAnsi="Arial" w:cs="Arial"/>
          <w:color w:val="222222"/>
          <w:sz w:val="20"/>
          <w:szCs w:val="20"/>
        </w:rPr>
      </w:pPr>
      <w:r>
        <w:rPr>
          <w:rStyle w:val="Siln"/>
          <w:rFonts w:ascii="Arial" w:hAnsi="Arial" w:cs="Arial"/>
          <w:color w:val="222222"/>
          <w:sz w:val="20"/>
          <w:szCs w:val="20"/>
        </w:rPr>
        <w:t xml:space="preserve">Tento zájezd organizuje CK Karavela, </w:t>
      </w:r>
    </w:p>
    <w:p w:rsidR="00B0204B" w:rsidRDefault="00B0204B" w:rsidP="004D4CC1">
      <w:pPr>
        <w:pStyle w:val="Normlnweb"/>
        <w:spacing w:before="0" w:beforeAutospacing="0" w:after="0" w:afterAutospacing="0" w:line="280" w:lineRule="atLeast"/>
        <w:rPr>
          <w:rStyle w:val="Siln"/>
          <w:rFonts w:ascii="Arial" w:hAnsi="Arial" w:cs="Arial"/>
          <w:color w:val="222222"/>
          <w:sz w:val="20"/>
          <w:szCs w:val="20"/>
        </w:rPr>
      </w:pPr>
      <w:r>
        <w:rPr>
          <w:rStyle w:val="Siln"/>
          <w:rFonts w:ascii="Arial" w:hAnsi="Arial" w:cs="Arial"/>
          <w:color w:val="222222"/>
          <w:sz w:val="20"/>
          <w:szCs w:val="20"/>
        </w:rPr>
        <w:t xml:space="preserve">průvodce Ing Josef </w:t>
      </w:r>
      <w:proofErr w:type="spellStart"/>
      <w:r>
        <w:rPr>
          <w:rStyle w:val="Siln"/>
          <w:rFonts w:ascii="Arial" w:hAnsi="Arial" w:cs="Arial"/>
          <w:color w:val="222222"/>
          <w:sz w:val="20"/>
          <w:szCs w:val="20"/>
        </w:rPr>
        <w:t>Kafoněk</w:t>
      </w:r>
      <w:proofErr w:type="spellEnd"/>
      <w:r>
        <w:rPr>
          <w:rStyle w:val="Siln"/>
          <w:rFonts w:ascii="Arial" w:hAnsi="Arial" w:cs="Arial"/>
          <w:color w:val="222222"/>
          <w:sz w:val="20"/>
          <w:szCs w:val="20"/>
        </w:rPr>
        <w:t xml:space="preserve">, znalec </w:t>
      </w:r>
      <w:r w:rsidR="000B1C17">
        <w:rPr>
          <w:rStyle w:val="Siln"/>
          <w:rFonts w:ascii="Arial" w:hAnsi="Arial" w:cs="Arial"/>
          <w:color w:val="222222"/>
          <w:sz w:val="20"/>
          <w:szCs w:val="20"/>
        </w:rPr>
        <w:t>Japonska</w:t>
      </w:r>
    </w:p>
    <w:p w:rsidR="004D4CC1" w:rsidRPr="004D4CC1" w:rsidRDefault="004D4CC1" w:rsidP="004D4CC1">
      <w:pPr>
        <w:pStyle w:val="Normlnweb"/>
        <w:spacing w:before="0" w:beforeAutospacing="0" w:after="0" w:afterAutospacing="0"/>
        <w:rPr>
          <w:rFonts w:ascii="Arial" w:hAnsi="Arial" w:cs="Arial"/>
          <w:color w:val="222222"/>
          <w:sz w:val="12"/>
          <w:szCs w:val="12"/>
        </w:rPr>
      </w:pPr>
    </w:p>
    <w:p w:rsidR="004D4CC1" w:rsidRPr="00F95C1A" w:rsidRDefault="004D4CC1" w:rsidP="004D4CC1">
      <w:pPr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F95C1A">
        <w:rPr>
          <w:rFonts w:ascii="Verdana" w:hAnsi="Verdana" w:cs="Arial"/>
          <w:b/>
          <w:color w:val="000000"/>
          <w:sz w:val="18"/>
          <w:szCs w:val="18"/>
          <w:u w:val="single"/>
        </w:rPr>
        <w:t>1. – 4. den</w:t>
      </w:r>
      <w:r w:rsidRPr="00F95C1A">
        <w:rPr>
          <w:rFonts w:ascii="Verdana" w:hAnsi="Verdana" w:cs="Arial"/>
          <w:color w:val="000000"/>
          <w:sz w:val="18"/>
          <w:szCs w:val="18"/>
        </w:rPr>
        <w:t xml:space="preserve"> odlet </w:t>
      </w:r>
      <w:r w:rsidRPr="00F95C1A">
        <w:rPr>
          <w:rFonts w:ascii="Verdana" w:hAnsi="Verdana" w:cs="Arial"/>
          <w:b/>
          <w:color w:val="000000"/>
          <w:sz w:val="18"/>
          <w:szCs w:val="18"/>
        </w:rPr>
        <w:t xml:space="preserve">z Prahy, </w:t>
      </w:r>
      <w:r w:rsidRPr="00F95C1A">
        <w:rPr>
          <w:rFonts w:ascii="Verdana" w:hAnsi="Verdana" w:cs="Arial"/>
          <w:color w:val="000000"/>
          <w:sz w:val="18"/>
          <w:szCs w:val="18"/>
        </w:rPr>
        <w:t xml:space="preserve">se dvěma přestupy, </w:t>
      </w:r>
      <w:r w:rsidRPr="00F95C1A">
        <w:rPr>
          <w:rFonts w:ascii="Verdana" w:hAnsi="Verdana" w:cs="Arial"/>
          <w:b/>
          <w:color w:val="000000"/>
          <w:sz w:val="18"/>
          <w:szCs w:val="18"/>
        </w:rPr>
        <w:t xml:space="preserve">do </w:t>
      </w:r>
      <w:proofErr w:type="spellStart"/>
      <w:r w:rsidRPr="00F95C1A">
        <w:rPr>
          <w:rFonts w:ascii="Verdana" w:hAnsi="Verdana" w:cs="Arial"/>
          <w:b/>
          <w:color w:val="000000"/>
          <w:sz w:val="18"/>
          <w:szCs w:val="18"/>
        </w:rPr>
        <w:t>Sappora</w:t>
      </w:r>
      <w:proofErr w:type="spellEnd"/>
      <w:r w:rsidRPr="00F95C1A">
        <w:rPr>
          <w:rFonts w:ascii="Verdana" w:hAnsi="Verdana" w:cs="Arial"/>
          <w:color w:val="000000"/>
          <w:sz w:val="18"/>
          <w:szCs w:val="18"/>
        </w:rPr>
        <w:t xml:space="preserve"> (letiště </w:t>
      </w:r>
      <w:proofErr w:type="spellStart"/>
      <w:r w:rsidRPr="00F95C1A">
        <w:rPr>
          <w:rFonts w:ascii="Verdana" w:hAnsi="Verdana" w:cs="Arial"/>
          <w:color w:val="000000"/>
          <w:sz w:val="18"/>
          <w:szCs w:val="18"/>
        </w:rPr>
        <w:t>Chitose</w:t>
      </w:r>
      <w:proofErr w:type="spellEnd"/>
      <w:r w:rsidRPr="00F95C1A">
        <w:rPr>
          <w:rFonts w:ascii="Verdana" w:hAnsi="Verdana" w:cs="Arial"/>
          <w:color w:val="000000"/>
          <w:sz w:val="18"/>
          <w:szCs w:val="18"/>
        </w:rPr>
        <w:t xml:space="preserve">) na ostrově </w:t>
      </w:r>
      <w:proofErr w:type="spellStart"/>
      <w:r w:rsidRPr="00F95C1A">
        <w:rPr>
          <w:rFonts w:ascii="Verdana" w:hAnsi="Verdana" w:cs="Arial"/>
          <w:b/>
          <w:color w:val="000000"/>
          <w:sz w:val="18"/>
          <w:szCs w:val="18"/>
        </w:rPr>
        <w:t>Hokkaido</w:t>
      </w:r>
      <w:proofErr w:type="spellEnd"/>
      <w:r w:rsidRPr="00F95C1A">
        <w:rPr>
          <w:rFonts w:ascii="Verdana" w:hAnsi="Verdana" w:cs="Arial"/>
          <w:color w:val="000000"/>
          <w:sz w:val="18"/>
          <w:szCs w:val="18"/>
        </w:rPr>
        <w:t>, ubytování v nedalekém hotelu. Celodenní výlet</w:t>
      </w:r>
      <w:r>
        <w:rPr>
          <w:rFonts w:ascii="Verdana" w:hAnsi="Verdana" w:cs="Arial"/>
          <w:color w:val="000000"/>
          <w:sz w:val="18"/>
          <w:szCs w:val="18"/>
        </w:rPr>
        <w:t xml:space="preserve"> do</w:t>
      </w:r>
      <w:r w:rsidRPr="00F95C1A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metropole </w:t>
      </w:r>
      <w:proofErr w:type="spellStart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Hokkaida</w:t>
      </w:r>
      <w:proofErr w:type="spellEnd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-</w:t>
      </w:r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Sapporo</w:t>
      </w:r>
      <w:proofErr w:type="spellEnd"/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(ZOH 1972), procházka po městě,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sídlo guvernéra, 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Botanická zahrada s muzeem původních obyvatel </w:t>
      </w:r>
      <w:proofErr w:type="spellStart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Ainů</w:t>
      </w:r>
      <w:proofErr w:type="spellEnd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slavný bulvár </w:t>
      </w:r>
      <w:proofErr w:type="spellStart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Odori</w:t>
      </w:r>
      <w:proofErr w:type="spellEnd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hodinová věž </w:t>
      </w:r>
      <w:proofErr w:type="spellStart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Tokei-dai</w:t>
      </w:r>
      <w:proofErr w:type="spellEnd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 TV věž se zajímavou vyhlídkou na město a Muzeum piva s ochutnávkou.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Následně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F95C1A">
        <w:rPr>
          <w:rFonts w:ascii="Verdana" w:hAnsi="Verdana" w:cs="Arial"/>
          <w:color w:val="000000"/>
          <w:sz w:val="18"/>
          <w:szCs w:val="18"/>
        </w:rPr>
        <w:t xml:space="preserve">ke kalderovému jezeru </w:t>
      </w:r>
      <w:proofErr w:type="spellStart"/>
      <w:r w:rsidRPr="00F95C1A">
        <w:rPr>
          <w:rFonts w:ascii="Verdana" w:hAnsi="Verdana" w:cs="Arial"/>
          <w:b/>
          <w:color w:val="000000"/>
          <w:sz w:val="18"/>
          <w:szCs w:val="18"/>
        </w:rPr>
        <w:t>Toyako</w:t>
      </w:r>
      <w:proofErr w:type="spellEnd"/>
      <w:r w:rsidRPr="00F95C1A">
        <w:rPr>
          <w:rFonts w:ascii="Verdana" w:hAnsi="Verdana" w:cs="Arial"/>
          <w:color w:val="000000"/>
          <w:sz w:val="18"/>
          <w:szCs w:val="18"/>
        </w:rPr>
        <w:t xml:space="preserve"> a unikátnímu, stále aktivnímu lávovému dómu </w:t>
      </w:r>
      <w:proofErr w:type="spellStart"/>
      <w:r w:rsidRPr="00F95C1A">
        <w:rPr>
          <w:rFonts w:ascii="Verdana" w:hAnsi="Verdana" w:cs="Arial"/>
          <w:b/>
          <w:color w:val="000000"/>
          <w:sz w:val="18"/>
          <w:szCs w:val="18"/>
        </w:rPr>
        <w:t>Showa</w:t>
      </w:r>
      <w:proofErr w:type="spellEnd"/>
      <w:r w:rsidRPr="00F95C1A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F95C1A">
        <w:rPr>
          <w:rFonts w:ascii="Verdana" w:hAnsi="Verdana" w:cs="Arial"/>
          <w:b/>
          <w:color w:val="000000"/>
          <w:sz w:val="18"/>
          <w:szCs w:val="18"/>
        </w:rPr>
        <w:t>Shinzan</w:t>
      </w:r>
      <w:proofErr w:type="spellEnd"/>
      <w:r w:rsidRPr="00F95C1A">
        <w:rPr>
          <w:rFonts w:ascii="Verdana" w:hAnsi="Verdana" w:cs="Arial"/>
          <w:b/>
          <w:color w:val="000000"/>
          <w:sz w:val="18"/>
          <w:szCs w:val="18"/>
        </w:rPr>
        <w:t xml:space="preserve"> z</w:t>
      </w:r>
      <w:r w:rsidRPr="00F95C1A">
        <w:rPr>
          <w:rFonts w:ascii="Verdana" w:hAnsi="Verdana" w:cs="Arial"/>
          <w:color w:val="000000"/>
          <w:sz w:val="18"/>
          <w:szCs w:val="18"/>
        </w:rPr>
        <w:t xml:space="preserve"> r. 1943-45. Řada vulkanických jevů - fakultativně lanovkou na vyhlídku poblíž kráteru sopky </w:t>
      </w:r>
      <w:proofErr w:type="spellStart"/>
      <w:r w:rsidRPr="00F95C1A">
        <w:rPr>
          <w:rFonts w:ascii="Verdana" w:hAnsi="Verdana" w:cs="Arial"/>
          <w:color w:val="000000"/>
          <w:sz w:val="18"/>
          <w:szCs w:val="18"/>
        </w:rPr>
        <w:t>Usuzan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a n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ávštěva nejvýznamnějších lázní na </w:t>
      </w:r>
      <w:proofErr w:type="spellStart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Hokkaidu</w:t>
      </w:r>
      <w:proofErr w:type="spellEnd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- </w:t>
      </w:r>
      <w:proofErr w:type="spellStart"/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Noboribetsu</w:t>
      </w:r>
      <w:proofErr w:type="spellEnd"/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v</w:t>
      </w:r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 xml:space="preserve">NP </w:t>
      </w:r>
      <w:proofErr w:type="spellStart"/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Šikocu-Tója</w:t>
      </w:r>
      <w:proofErr w:type="spellEnd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projdeme si barevné </w:t>
      </w:r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Pekelné údolí</w:t>
      </w:r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s mnoha geotermálními jevy, po povalovém chodníku k vřícímu vývěru </w:t>
      </w:r>
      <w:proofErr w:type="spellStart"/>
      <w:r w:rsidRPr="00F95C1A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Tessen</w:t>
      </w:r>
      <w:proofErr w:type="spellEnd"/>
      <w:r w:rsidRPr="00F95C1A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-IKE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(130°C), gejzír (</w:t>
      </w:r>
      <w:proofErr w:type="gramStart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erupce v 3-hod.</w:t>
      </w:r>
      <w:proofErr w:type="gramEnd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intervalu), možnost koupání v horkých i studených minerálních bazénech zdejších věhlasných lázní (</w:t>
      </w:r>
      <w:proofErr w:type="spellStart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Onsen</w:t>
      </w:r>
      <w:proofErr w:type="spellEnd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– zákaz vstupu tetovaným osobám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).</w:t>
      </w:r>
    </w:p>
    <w:p w:rsidR="00326956" w:rsidRDefault="00326956" w:rsidP="004D4CC1">
      <w:pPr>
        <w:spacing w:after="0"/>
        <w:jc w:val="both"/>
        <w:rPr>
          <w:rFonts w:ascii="Verdana" w:hAnsi="Verdana" w:cs="Arial"/>
          <w:b/>
          <w:color w:val="000000"/>
          <w:sz w:val="18"/>
          <w:szCs w:val="18"/>
          <w:u w:val="single"/>
        </w:rPr>
      </w:pPr>
    </w:p>
    <w:p w:rsidR="004D4CC1" w:rsidRPr="00E948B3" w:rsidRDefault="004D4CC1" w:rsidP="004D4CC1">
      <w:pPr>
        <w:spacing w:after="0"/>
        <w:jc w:val="both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 w:rsidRPr="00F95C1A">
        <w:rPr>
          <w:rFonts w:ascii="Verdana" w:hAnsi="Verdana" w:cs="Arial"/>
          <w:b/>
          <w:color w:val="000000"/>
          <w:sz w:val="18"/>
          <w:szCs w:val="18"/>
          <w:u w:val="single"/>
        </w:rPr>
        <w:t>5. den</w:t>
      </w:r>
      <w:r w:rsidRPr="00F95C1A">
        <w:rPr>
          <w:rFonts w:ascii="Verdana" w:hAnsi="Verdana" w:cs="Arial"/>
          <w:color w:val="000000"/>
          <w:sz w:val="18"/>
          <w:szCs w:val="18"/>
        </w:rPr>
        <w:t xml:space="preserve"> vlakem podél pobřeží Tichého oceánu na jih, 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prohl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ídka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přístav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u</w:t>
      </w:r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Hakodate</w:t>
      </w:r>
      <w:proofErr w:type="spellEnd"/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s památkami na osidlování ostrova </w:t>
      </w:r>
      <w:proofErr w:type="spellStart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Hokkaido</w:t>
      </w:r>
      <w:proofErr w:type="spellEnd"/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 s jedinečnou vyhlídkou na město z hory</w:t>
      </w:r>
      <w:r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Hakodate</w:t>
      </w:r>
      <w:proofErr w:type="spellEnd"/>
      <w:r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 xml:space="preserve">. </w:t>
      </w:r>
      <w:r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Následně projedeme, tentokrát již novým </w:t>
      </w:r>
      <w:proofErr w:type="spellStart"/>
      <w:r w:rsidRPr="00E948B3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šinkansenem</w:t>
      </w:r>
      <w:proofErr w:type="spellEnd"/>
      <w:r w:rsidRPr="00E948B3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 nejdelším podmořským tunelem na světě (54 km) na ostrov</w:t>
      </w:r>
      <w:r w:rsidRPr="00E948B3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Pr="00E948B3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Honšú</w:t>
      </w:r>
      <w:r w:rsidRPr="00E948B3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do oblasti </w:t>
      </w:r>
      <w:proofErr w:type="spellStart"/>
      <w:r w:rsidRPr="00E948B3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Tohoku</w:t>
      </w:r>
      <w:proofErr w:type="spellEnd"/>
      <w:r w:rsidRPr="00E948B3">
        <w:rPr>
          <w:rFonts w:ascii="Verdana" w:hAnsi="Verdana" w:cs="Arial"/>
          <w:bCs/>
          <w:color w:val="222222"/>
          <w:sz w:val="18"/>
          <w:szCs w:val="18"/>
          <w:shd w:val="clear" w:color="auto" w:fill="FFFFFF"/>
        </w:rPr>
        <w:t>.</w:t>
      </w:r>
    </w:p>
    <w:p w:rsidR="00326956" w:rsidRDefault="00326956" w:rsidP="004D4CC1">
      <w:pPr>
        <w:spacing w:after="0"/>
        <w:jc w:val="both"/>
        <w:rPr>
          <w:rFonts w:ascii="Verdana" w:hAnsi="Verdana" w:cs="Arial"/>
          <w:b/>
          <w:color w:val="000000"/>
          <w:sz w:val="18"/>
          <w:szCs w:val="18"/>
          <w:u w:val="single"/>
        </w:rPr>
      </w:pPr>
    </w:p>
    <w:p w:rsidR="004D1019" w:rsidRDefault="004D4CC1" w:rsidP="004D4CC1">
      <w:pPr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E948B3">
        <w:rPr>
          <w:rFonts w:ascii="Verdana" w:hAnsi="Verdana" w:cs="Arial"/>
          <w:b/>
          <w:color w:val="000000"/>
          <w:sz w:val="18"/>
          <w:szCs w:val="18"/>
          <w:u w:val="single"/>
        </w:rPr>
        <w:t>6. den</w:t>
      </w:r>
      <w:r w:rsidRPr="00E948B3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4D1019">
        <w:rPr>
          <w:rFonts w:ascii="Verdana" w:hAnsi="Verdana" w:cs="Arial"/>
          <w:color w:val="000000"/>
          <w:sz w:val="18"/>
          <w:szCs w:val="18"/>
        </w:rPr>
        <w:t xml:space="preserve">prohlídka </w:t>
      </w:r>
      <w:r w:rsidR="00C01F98">
        <w:rPr>
          <w:rFonts w:ascii="Verdana" w:hAnsi="Verdana" w:cs="Arial"/>
          <w:color w:val="000000"/>
          <w:sz w:val="18"/>
          <w:szCs w:val="18"/>
        </w:rPr>
        <w:t xml:space="preserve">města </w:t>
      </w:r>
      <w:proofErr w:type="spellStart"/>
      <w:r w:rsidR="00C01F98" w:rsidRPr="003A46CD">
        <w:rPr>
          <w:rFonts w:ascii="Verdana" w:hAnsi="Verdana" w:cs="Arial"/>
          <w:b/>
          <w:color w:val="000000"/>
          <w:sz w:val="18"/>
          <w:szCs w:val="18"/>
        </w:rPr>
        <w:t>Hirosaki</w:t>
      </w:r>
      <w:proofErr w:type="spellEnd"/>
      <w:r w:rsidR="00C01F98">
        <w:rPr>
          <w:rFonts w:ascii="Verdana" w:hAnsi="Verdana" w:cs="Arial"/>
          <w:color w:val="000000"/>
          <w:sz w:val="18"/>
          <w:szCs w:val="18"/>
        </w:rPr>
        <w:t xml:space="preserve"> – jednoho z kulturně nejbohatších měst severního </w:t>
      </w:r>
      <w:proofErr w:type="spellStart"/>
      <w:r w:rsidR="00C01F98">
        <w:rPr>
          <w:rFonts w:ascii="Verdana" w:hAnsi="Verdana" w:cs="Arial"/>
          <w:color w:val="000000"/>
          <w:sz w:val="18"/>
          <w:szCs w:val="18"/>
        </w:rPr>
        <w:t>Tohoku</w:t>
      </w:r>
      <w:proofErr w:type="spellEnd"/>
      <w:r w:rsidR="00C01F98">
        <w:rPr>
          <w:rFonts w:ascii="Verdana" w:hAnsi="Verdana" w:cs="Arial"/>
          <w:color w:val="000000"/>
          <w:sz w:val="18"/>
          <w:szCs w:val="18"/>
        </w:rPr>
        <w:t xml:space="preserve"> – nejsevernější a jeden z mála originálních hradů Japonska - založený r. 1611</w:t>
      </w:r>
      <w:r w:rsidR="004414AD">
        <w:rPr>
          <w:rFonts w:ascii="Verdana" w:hAnsi="Verdana" w:cs="Arial"/>
          <w:color w:val="000000"/>
          <w:sz w:val="18"/>
          <w:szCs w:val="18"/>
        </w:rPr>
        <w:t>,</w:t>
      </w:r>
      <w:r w:rsidR="00C966E1">
        <w:rPr>
          <w:rFonts w:ascii="Verdana" w:hAnsi="Verdana" w:cs="Arial"/>
          <w:color w:val="000000"/>
          <w:sz w:val="18"/>
          <w:szCs w:val="18"/>
        </w:rPr>
        <w:t xml:space="preserve"> japonská krajinná zahrada</w:t>
      </w:r>
      <w:r w:rsidR="004414AD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="004414AD">
        <w:rPr>
          <w:rFonts w:ascii="Verdana" w:hAnsi="Verdana" w:cs="Arial"/>
          <w:color w:val="000000"/>
          <w:sz w:val="18"/>
          <w:szCs w:val="18"/>
        </w:rPr>
        <w:t>Fujita</w:t>
      </w:r>
      <w:proofErr w:type="spellEnd"/>
      <w:r w:rsidR="004414AD">
        <w:rPr>
          <w:rFonts w:ascii="Verdana" w:hAnsi="Verdana" w:cs="Arial"/>
          <w:color w:val="000000"/>
          <w:sz w:val="18"/>
          <w:szCs w:val="18"/>
        </w:rPr>
        <w:t xml:space="preserve">, museum vyhlášeného festivalu </w:t>
      </w:r>
      <w:proofErr w:type="spellStart"/>
      <w:r w:rsidR="004414AD">
        <w:rPr>
          <w:rFonts w:ascii="Verdana" w:hAnsi="Verdana" w:cs="Arial"/>
          <w:color w:val="000000"/>
          <w:sz w:val="18"/>
          <w:szCs w:val="18"/>
        </w:rPr>
        <w:t>Neputa</w:t>
      </w:r>
      <w:proofErr w:type="spellEnd"/>
      <w:r w:rsidR="002D3CDC">
        <w:rPr>
          <w:rFonts w:ascii="Verdana" w:hAnsi="Verdana" w:cs="Arial"/>
          <w:color w:val="000000"/>
          <w:sz w:val="18"/>
          <w:szCs w:val="18"/>
        </w:rPr>
        <w:t xml:space="preserve">, čtvrť samurajů, odjezd </w:t>
      </w:r>
      <w:proofErr w:type="spellStart"/>
      <w:r w:rsidR="002D3CDC">
        <w:rPr>
          <w:rFonts w:ascii="Verdana" w:hAnsi="Verdana" w:cs="Arial"/>
          <w:color w:val="000000"/>
          <w:sz w:val="18"/>
          <w:szCs w:val="18"/>
        </w:rPr>
        <w:t>šinkansenem</w:t>
      </w:r>
      <w:proofErr w:type="spellEnd"/>
      <w:r w:rsidR="002D3CDC">
        <w:rPr>
          <w:rFonts w:ascii="Verdana" w:hAnsi="Verdana" w:cs="Arial"/>
          <w:color w:val="000000"/>
          <w:sz w:val="18"/>
          <w:szCs w:val="18"/>
        </w:rPr>
        <w:t xml:space="preserve"> do oblasti</w:t>
      </w:r>
      <w:r w:rsidR="007B4FE8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="007B4FE8">
        <w:rPr>
          <w:rFonts w:ascii="Verdana" w:hAnsi="Verdana" w:cs="Arial"/>
          <w:color w:val="000000"/>
          <w:sz w:val="18"/>
          <w:szCs w:val="18"/>
        </w:rPr>
        <w:t>Iwate</w:t>
      </w:r>
      <w:proofErr w:type="spellEnd"/>
      <w:r w:rsidR="007B4FE8">
        <w:rPr>
          <w:rFonts w:ascii="Verdana" w:hAnsi="Verdana" w:cs="Arial"/>
          <w:color w:val="000000"/>
          <w:sz w:val="18"/>
          <w:szCs w:val="18"/>
        </w:rPr>
        <w:t xml:space="preserve"> s nejmenší hustotou obyvatelstva a krásnou přírodou.</w:t>
      </w:r>
    </w:p>
    <w:p w:rsidR="00326956" w:rsidRDefault="00326956" w:rsidP="004D4CC1">
      <w:pPr>
        <w:spacing w:after="0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A46CD" w:rsidRDefault="003A46CD" w:rsidP="004D4CC1">
      <w:pPr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E948B3">
        <w:rPr>
          <w:rFonts w:ascii="Verdana" w:hAnsi="Verdana" w:cs="Arial"/>
          <w:b/>
          <w:sz w:val="18"/>
          <w:szCs w:val="18"/>
          <w:u w:val="single"/>
        </w:rPr>
        <w:lastRenderedPageBreak/>
        <w:t>7.</w:t>
      </w:r>
      <w:r w:rsidR="00E05907">
        <w:rPr>
          <w:rFonts w:ascii="Verdana" w:hAnsi="Verdana" w:cs="Arial"/>
          <w:b/>
          <w:sz w:val="18"/>
          <w:szCs w:val="18"/>
          <w:u w:val="single"/>
        </w:rPr>
        <w:t xml:space="preserve"> - 8.</w:t>
      </w:r>
      <w:r w:rsidRPr="00E948B3">
        <w:rPr>
          <w:rFonts w:ascii="Verdana" w:hAnsi="Verdana" w:cs="Arial"/>
          <w:b/>
          <w:sz w:val="18"/>
          <w:szCs w:val="18"/>
          <w:u w:val="single"/>
        </w:rPr>
        <w:t xml:space="preserve"> den</w:t>
      </w:r>
      <w:r w:rsidRPr="00E948B3">
        <w:rPr>
          <w:rFonts w:ascii="Verdana" w:hAnsi="Verdana" w:cs="Arial"/>
          <w:sz w:val="18"/>
          <w:szCs w:val="18"/>
        </w:rPr>
        <w:t xml:space="preserve"> </w:t>
      </w:r>
      <w:r w:rsidR="00E05907">
        <w:rPr>
          <w:rFonts w:ascii="Verdana" w:hAnsi="Verdana" w:cs="Arial"/>
          <w:sz w:val="18"/>
          <w:szCs w:val="18"/>
        </w:rPr>
        <w:t xml:space="preserve">1,5-hod. jízda </w:t>
      </w:r>
      <w:proofErr w:type="spellStart"/>
      <w:r w:rsidR="00E05907">
        <w:rPr>
          <w:rFonts w:ascii="Verdana" w:hAnsi="Verdana" w:cs="Arial"/>
          <w:sz w:val="18"/>
          <w:szCs w:val="18"/>
        </w:rPr>
        <w:t>šinkansenem</w:t>
      </w:r>
      <w:proofErr w:type="spellEnd"/>
      <w:r w:rsidR="00E05907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Pr="00E556BC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Kakunodate</w:t>
      </w:r>
      <w:proofErr w:type="spellEnd"/>
      <w:r w:rsidRPr="003A46CD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E0590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- </w:t>
      </w:r>
      <w:r w:rsidRPr="003A46CD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hradní město a pevnost samurajů </w:t>
      </w:r>
      <w:r w:rsidR="00E556BC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- </w:t>
      </w:r>
      <w:r w:rsidR="00E556BC" w:rsidRPr="00E556BC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jedny z nejlepších příkladů samurajské architektury v celém Japonsku</w:t>
      </w:r>
      <w:r w:rsidR="00E0590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</w:t>
      </w:r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středověká čtvrť obchodníků, </w:t>
      </w:r>
      <w:proofErr w:type="spellStart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fakultat</w:t>
      </w:r>
      <w:proofErr w:type="spellEnd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. okružní jízda busem kolem nejhlubšího </w:t>
      </w:r>
      <w:proofErr w:type="spellStart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jap</w:t>
      </w:r>
      <w:proofErr w:type="spellEnd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. </w:t>
      </w:r>
      <w:proofErr w:type="gramStart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jezera</w:t>
      </w:r>
      <w:proofErr w:type="gramEnd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Tazawa</w:t>
      </w:r>
      <w:proofErr w:type="spellEnd"/>
      <w:r w:rsidR="00A1594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.</w:t>
      </w:r>
      <w:r w:rsidR="00E0590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Další den </w:t>
      </w:r>
      <w:proofErr w:type="spellStart"/>
      <w:r w:rsidR="00E05907" w:rsidRPr="00E05907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Hiraizumi</w:t>
      </w:r>
      <w:proofErr w:type="spellEnd"/>
      <w:r w:rsidR="00E0590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– sídlo nejmocnějšího klanu Japonska ve 12. stol. – </w:t>
      </w:r>
      <w:proofErr w:type="spellStart"/>
      <w:r w:rsidR="00E0590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Fujiwarů</w:t>
      </w:r>
      <w:proofErr w:type="spellEnd"/>
      <w:r w:rsidR="00E0590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. Bylo tak mocné, že se nazývalo </w:t>
      </w:r>
      <w:r w:rsid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„</w:t>
      </w:r>
      <w:r w:rsidR="00E0590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severní Kjóto</w:t>
      </w:r>
      <w:r w:rsid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“, je zde i mnohem starší obdoba kjótského Zlatého pavilonu z r. 1124, následně busem </w:t>
      </w:r>
      <w:r w:rsidR="00C043DF" w:rsidRPr="00C043DF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 xml:space="preserve">k </w:t>
      </w:r>
      <w:r w:rsidR="002E70B4" w:rsidRPr="00C043DF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soutěs</w:t>
      </w:r>
      <w:r w:rsidR="00C043DF" w:rsidRPr="00C043DF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ce</w:t>
      </w:r>
      <w:r w:rsidR="002E70B4" w:rsidRPr="00C043DF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2E70B4" w:rsidRPr="00C043DF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Genbikei</w:t>
      </w:r>
      <w:proofErr w:type="spellEnd"/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na </w:t>
      </w:r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ře</w:t>
      </w:r>
      <w:r w:rsid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ce</w:t>
      </w:r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Iwai</w:t>
      </w:r>
      <w:proofErr w:type="spellEnd"/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 znám</w:t>
      </w:r>
      <w:r w:rsid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é</w:t>
      </w:r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svou drsnou scenérií a dynamickými úseky divoké vody</w:t>
      </w:r>
      <w:r w:rsid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</w:t>
      </w:r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v létě orámov</w:t>
      </w:r>
      <w:r w:rsidR="00C043DF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ané</w:t>
      </w:r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A91121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kvetoucími </w:t>
      </w:r>
      <w:r w:rsidR="002E70B4" w:rsidRPr="002E70B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azalk</w:t>
      </w:r>
      <w:r w:rsidR="00C043DF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ami.</w:t>
      </w:r>
    </w:p>
    <w:p w:rsidR="00326956" w:rsidRDefault="00326956" w:rsidP="004D4CC1">
      <w:pPr>
        <w:spacing w:after="0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26956" w:rsidRDefault="00955BF5" w:rsidP="00326956">
      <w:pPr>
        <w:spacing w:after="0"/>
        <w:jc w:val="both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sz w:val="18"/>
          <w:szCs w:val="18"/>
          <w:u w:val="single"/>
        </w:rPr>
        <w:t>9</w:t>
      </w:r>
      <w:r w:rsidRPr="00E948B3">
        <w:rPr>
          <w:rFonts w:ascii="Verdana" w:hAnsi="Verdana" w:cs="Arial"/>
          <w:b/>
          <w:sz w:val="18"/>
          <w:szCs w:val="18"/>
          <w:u w:val="single"/>
        </w:rPr>
        <w:t>. den</w:t>
      </w:r>
      <w:r w:rsidRPr="00E948B3">
        <w:rPr>
          <w:rFonts w:ascii="Verdana" w:hAnsi="Verdana" w:cs="Arial"/>
          <w:sz w:val="18"/>
          <w:szCs w:val="18"/>
        </w:rPr>
        <w:t xml:space="preserve"> </w:t>
      </w:r>
      <w:r w:rsidRPr="00A951E4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návštěva</w:t>
      </w:r>
      <w:r w:rsidR="00A951E4" w:rsidRPr="00A951E4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A951E4" w:rsidRPr="00A951E4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Matsushimy</w:t>
      </w:r>
      <w:proofErr w:type="spellEnd"/>
      <w:r w:rsid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proslul</w:t>
      </w:r>
      <w:r w:rsidR="00A95E3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é</w:t>
      </w:r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svou </w:t>
      </w:r>
      <w:r w:rsidR="00A079E6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širokou </w:t>
      </w:r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zátokou, která je poseta </w:t>
      </w:r>
      <w:r w:rsidR="00A079E6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260</w:t>
      </w:r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ostrůvky pokrytými borovicemi </w:t>
      </w:r>
      <w:r w:rsidR="00A95E3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(</w:t>
      </w:r>
      <w:r w:rsidR="00A95E37">
        <w:rPr>
          <w:rFonts w:ascii="Verdana" w:hAnsi="Verdana" w:cs="Arial"/>
          <w:color w:val="000000"/>
          <w:sz w:val="18"/>
          <w:szCs w:val="18"/>
        </w:rPr>
        <w:t xml:space="preserve">ochránily ji od devastace až </w:t>
      </w:r>
      <w:proofErr w:type="gramStart"/>
      <w:r w:rsidR="00A95E37">
        <w:rPr>
          <w:rFonts w:ascii="Verdana" w:hAnsi="Verdana" w:cs="Arial"/>
          <w:color w:val="000000"/>
          <w:sz w:val="18"/>
          <w:szCs w:val="18"/>
        </w:rPr>
        <w:t>40-ti</w:t>
      </w:r>
      <w:proofErr w:type="gramEnd"/>
      <w:r w:rsidR="00A95E37">
        <w:rPr>
          <w:rFonts w:ascii="Verdana" w:hAnsi="Verdana" w:cs="Arial"/>
          <w:color w:val="000000"/>
          <w:sz w:val="18"/>
          <w:szCs w:val="18"/>
        </w:rPr>
        <w:t xml:space="preserve"> m vlnami </w:t>
      </w:r>
      <w:r w:rsidR="00A95E37" w:rsidRPr="00E948B3">
        <w:rPr>
          <w:rFonts w:ascii="Verdana" w:hAnsi="Verdana" w:cs="Arial"/>
          <w:color w:val="000000"/>
          <w:sz w:val="18"/>
          <w:szCs w:val="18"/>
        </w:rPr>
        <w:t>tsunami</w:t>
      </w:r>
      <w:r w:rsidR="00A95E37">
        <w:rPr>
          <w:rFonts w:ascii="Verdana" w:hAnsi="Verdana" w:cs="Arial"/>
          <w:color w:val="000000"/>
          <w:sz w:val="18"/>
          <w:szCs w:val="18"/>
        </w:rPr>
        <w:t xml:space="preserve"> v r. 2011) </w:t>
      </w:r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 po staletí se řadí mezi tři nejkrásnější výhledy v</w:t>
      </w:r>
      <w:r w:rsidR="00A079E6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Japonsku</w:t>
      </w:r>
      <w:r w:rsid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</w:t>
      </w:r>
      <w:r w:rsidR="008244EC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možnost plavby lodí, </w:t>
      </w:r>
      <w:r w:rsid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chrám </w:t>
      </w:r>
      <w:proofErr w:type="spellStart"/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Zuiganji</w:t>
      </w:r>
      <w:proofErr w:type="spellEnd"/>
      <w:r w:rsid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-</w:t>
      </w:r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nejdůležitější zenový chrám oblasti </w:t>
      </w:r>
      <w:proofErr w:type="spellStart"/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Tohoku</w:t>
      </w:r>
      <w:proofErr w:type="spellEnd"/>
      <w:r w:rsidR="00A951E4" w:rsidRPr="00A951E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.</w:t>
      </w:r>
      <w:r w:rsidR="00704B8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Navečer odjezd </w:t>
      </w:r>
      <w:proofErr w:type="spellStart"/>
      <w:r w:rsidR="00704B8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šinkansenem</w:t>
      </w:r>
      <w:proofErr w:type="spellEnd"/>
      <w:r w:rsidR="00704B8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do Tokia.</w:t>
      </w:r>
    </w:p>
    <w:p w:rsidR="00326956" w:rsidRDefault="00326956" w:rsidP="00326956">
      <w:pPr>
        <w:spacing w:after="0"/>
        <w:jc w:val="both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:rsidR="007D454E" w:rsidRPr="002B04FB" w:rsidRDefault="001F5CE1" w:rsidP="00326956">
      <w:pPr>
        <w:spacing w:after="0"/>
        <w:jc w:val="both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color w:val="000000"/>
          <w:sz w:val="18"/>
          <w:szCs w:val="18"/>
          <w:u w:val="single"/>
        </w:rPr>
        <w:t>10</w:t>
      </w:r>
      <w:r w:rsidR="007D454E" w:rsidRPr="00F95C1A">
        <w:rPr>
          <w:rFonts w:ascii="Verdana" w:hAnsi="Verdana" w:cs="Arial"/>
          <w:b/>
          <w:color w:val="000000"/>
          <w:sz w:val="18"/>
          <w:szCs w:val="18"/>
          <w:u w:val="single"/>
        </w:rPr>
        <w:t>. den</w:t>
      </w:r>
      <w:r w:rsidR="007D454E" w:rsidRPr="00F95C1A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7D454E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prohlídka </w:t>
      </w:r>
      <w:r w:rsidR="007D454E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centra Tokia, </w:t>
      </w:r>
      <w:proofErr w:type="spellStart"/>
      <w:r w:rsidR="007D454E"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Šindžuku</w:t>
      </w:r>
      <w:proofErr w:type="spellEnd"/>
      <w:r w:rsidR="007D454E"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="007D454E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- čtvrť mrakodrapů, bank, obchodních a průmyslových společností, s největším tokijským nádražím, </w:t>
      </w:r>
      <w:r w:rsidR="007D454E" w:rsidRPr="007D454E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výhled</w:t>
      </w:r>
      <w:r w:rsidR="007D454E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na město </w:t>
      </w:r>
      <w:r w:rsidR="007D454E" w:rsidRPr="007D454E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z mrakodrapu tokijské radnice</w:t>
      </w:r>
      <w:r w:rsidR="007D454E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(při dobrém počasí i s kulisou nejvyšší hory Japonska</w:t>
      </w:r>
      <w:r w:rsidR="007D454E"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="007D454E" w:rsidRPr="007D454E">
        <w:rPr>
          <w:rFonts w:ascii="Verdana" w:hAnsi="Verdana" w:cs="Arial"/>
          <w:bCs/>
          <w:color w:val="222222"/>
          <w:sz w:val="18"/>
          <w:szCs w:val="18"/>
          <w:shd w:val="clear" w:color="auto" w:fill="FFFFFF"/>
        </w:rPr>
        <w:t>Fudži</w:t>
      </w:r>
      <w:proofErr w:type="spellEnd"/>
      <w:r w:rsidR="007D454E"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 xml:space="preserve"> - </w:t>
      </w:r>
      <w:r w:rsidR="007D454E" w:rsidRPr="00F95C1A">
        <w:rPr>
          <w:rFonts w:ascii="Verdana" w:hAnsi="Verdana" w:cs="Arial"/>
          <w:bCs/>
          <w:color w:val="222222"/>
          <w:sz w:val="18"/>
          <w:szCs w:val="18"/>
          <w:shd w:val="clear" w:color="auto" w:fill="FFFFFF"/>
        </w:rPr>
        <w:t>UNESCO</w:t>
      </w:r>
      <w:r w:rsidR="007D454E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3776 m) každého uchvátí, </w:t>
      </w:r>
      <w:r w:rsidR="008244EC" w:rsidRPr="00AC0325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 xml:space="preserve">obhlídka </w:t>
      </w:r>
      <w:proofErr w:type="spellStart"/>
      <w:r w:rsidR="008244EC" w:rsidRPr="00AC0325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Olympiského</w:t>
      </w:r>
      <w:proofErr w:type="spellEnd"/>
      <w:r w:rsidR="008244EC" w:rsidRPr="00AC0325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 xml:space="preserve"> stadionu</w:t>
      </w:r>
      <w:r w:rsidR="007D454E" w:rsidRPr="00F95C1A">
        <w:rPr>
          <w:rFonts w:ascii="Verdana" w:hAnsi="Verdana" w:cs="Arial"/>
          <w:bCs/>
          <w:color w:val="222222"/>
          <w:sz w:val="18"/>
          <w:szCs w:val="18"/>
          <w:shd w:val="clear" w:color="auto" w:fill="FFFFFF"/>
        </w:rPr>
        <w:t>,</w:t>
      </w:r>
      <w:r w:rsidR="007D454E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dále pak </w:t>
      </w:r>
      <w:proofErr w:type="spellStart"/>
      <w:r w:rsidR="00AC0325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Niju</w:t>
      </w:r>
      <w:r w:rsidR="007D454E" w:rsidRPr="00F95C1A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ba</w:t>
      </w:r>
      <w:r w:rsidR="00AC0325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sh</w:t>
      </w:r>
      <w:r w:rsidR="007D454E" w:rsidRPr="00F95C1A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i</w:t>
      </w:r>
      <w:proofErr w:type="spellEnd"/>
      <w:r w:rsidR="007D454E" w:rsidRPr="00F95C1A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 xml:space="preserve"> </w:t>
      </w:r>
      <w:r w:rsidR="007D454E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– kamenný vstupní most do </w:t>
      </w:r>
      <w:r w:rsidR="007D454E" w:rsidRPr="00FC3CD1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nepřístupného Císařského paláce, </w:t>
      </w:r>
      <w:r w:rsidR="008244EC" w:rsidRPr="002B04FB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muzeum Sumo</w:t>
      </w:r>
      <w:r w:rsidR="008244EC" w:rsidRPr="002B04FB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</w:t>
      </w:r>
      <w:r w:rsidR="00AC0325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hlavní tokijský </w:t>
      </w:r>
      <w:r w:rsidR="007D454E" w:rsidRPr="00FC3CD1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chrám</w:t>
      </w:r>
      <w:r w:rsidR="007D454E" w:rsidRPr="00FC3CD1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="007D454E" w:rsidRPr="00FC3CD1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Sensódži</w:t>
      </w:r>
      <w:proofErr w:type="spellEnd"/>
      <w:r w:rsidR="007D454E" w:rsidRPr="00FC3CD1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="007D454E" w:rsidRPr="00FC3CD1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ve čtvrti </w:t>
      </w:r>
      <w:proofErr w:type="spellStart"/>
      <w:r w:rsidR="007D454E" w:rsidRPr="00FC3CD1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Asakusa</w:t>
      </w:r>
      <w:proofErr w:type="spellEnd"/>
      <w:r w:rsidR="007D454E" w:rsidRPr="00FC3CD1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 w:rsidR="007D454E" w:rsidRPr="00FC3CD1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s </w:t>
      </w:r>
      <w:r w:rsidR="00AC0325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obřími lampióny.</w:t>
      </w:r>
    </w:p>
    <w:p w:rsidR="00326956" w:rsidRDefault="00326956" w:rsidP="008244EC">
      <w:pPr>
        <w:spacing w:after="0"/>
        <w:jc w:val="both"/>
        <w:rPr>
          <w:rFonts w:ascii="Verdana" w:hAnsi="Verdana" w:cs="Arial"/>
          <w:b/>
          <w:color w:val="000000"/>
          <w:sz w:val="18"/>
          <w:szCs w:val="18"/>
          <w:u w:val="single"/>
        </w:rPr>
      </w:pPr>
    </w:p>
    <w:p w:rsidR="008244EC" w:rsidRDefault="007D454E" w:rsidP="008244EC">
      <w:pPr>
        <w:spacing w:after="0"/>
        <w:jc w:val="both"/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</w:pPr>
      <w:r w:rsidRPr="002B04FB">
        <w:rPr>
          <w:rFonts w:ascii="Verdana" w:hAnsi="Verdana" w:cs="Arial"/>
          <w:b/>
          <w:color w:val="000000"/>
          <w:sz w:val="18"/>
          <w:szCs w:val="18"/>
          <w:u w:val="single"/>
        </w:rPr>
        <w:t>1</w:t>
      </w:r>
      <w:r w:rsidR="001F5CE1">
        <w:rPr>
          <w:rFonts w:ascii="Verdana" w:hAnsi="Verdana" w:cs="Arial"/>
          <w:b/>
          <w:color w:val="000000"/>
          <w:sz w:val="18"/>
          <w:szCs w:val="18"/>
          <w:u w:val="single"/>
        </w:rPr>
        <w:t xml:space="preserve">1. </w:t>
      </w:r>
      <w:r w:rsidRPr="002B04FB">
        <w:rPr>
          <w:rFonts w:ascii="Verdana" w:hAnsi="Verdana" w:cs="Arial"/>
          <w:b/>
          <w:color w:val="000000"/>
          <w:sz w:val="18"/>
          <w:szCs w:val="18"/>
          <w:u w:val="single"/>
        </w:rPr>
        <w:t>den</w:t>
      </w:r>
      <w:r w:rsidR="008244EC" w:rsidRPr="00E948B3">
        <w:rPr>
          <w:rFonts w:ascii="Verdana" w:hAnsi="Verdana" w:cs="Arial"/>
          <w:sz w:val="18"/>
          <w:szCs w:val="18"/>
        </w:rPr>
        <w:t xml:space="preserve"> </w:t>
      </w:r>
      <w:r w:rsidR="006D06A4">
        <w:rPr>
          <w:rFonts w:ascii="Verdana" w:hAnsi="Verdana" w:cs="Arial"/>
          <w:sz w:val="18"/>
          <w:szCs w:val="18"/>
        </w:rPr>
        <w:t xml:space="preserve">celodenní </w:t>
      </w:r>
      <w:r w:rsidR="008244EC" w:rsidRPr="00E948B3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návštěva</w:t>
      </w:r>
      <w:r w:rsidR="008244EC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horského</w:t>
      </w:r>
      <w:r w:rsidR="008244EC"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="008244EC"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 xml:space="preserve">NP </w:t>
      </w:r>
      <w:proofErr w:type="spellStart"/>
      <w:r w:rsidR="008244EC"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Nikko</w:t>
      </w:r>
      <w:proofErr w:type="spellEnd"/>
      <w:r w:rsidR="008244EC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</w:t>
      </w:r>
      <w:r w:rsidR="006D06A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prohlídka letní vily japonských císařů, </w:t>
      </w:r>
      <w:proofErr w:type="spellStart"/>
      <w:r w:rsidR="008244EC" w:rsidRPr="006D06A4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Tošógu</w:t>
      </w:r>
      <w:proofErr w:type="spellEnd"/>
      <w:r w:rsidR="008244EC"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="008244EC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- komplex bohatě zdobených chrámů s čínskými vlivy</w:t>
      </w:r>
      <w:r w:rsidR="00E44D6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velkolepé mauzoleum šógunů z rodu </w:t>
      </w:r>
      <w:proofErr w:type="spellStart"/>
      <w:r w:rsidR="00E44D6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Tokugawa</w:t>
      </w:r>
      <w:proofErr w:type="spellEnd"/>
      <w:r w:rsidR="008244EC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- odjezd </w:t>
      </w:r>
      <w:r w:rsidR="006D06A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zpět </w:t>
      </w:r>
      <w:r w:rsidR="008244EC" w:rsidRPr="00F95C1A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do</w:t>
      </w:r>
      <w:r w:rsidR="008244EC" w:rsidRPr="00F95C1A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="008244EC" w:rsidRPr="00F95C1A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Tokia.</w:t>
      </w:r>
    </w:p>
    <w:p w:rsidR="00326956" w:rsidRDefault="00326956" w:rsidP="006D06A4">
      <w:pPr>
        <w:spacing w:after="0"/>
        <w:jc w:val="both"/>
        <w:rPr>
          <w:rFonts w:ascii="Verdana" w:hAnsi="Verdana" w:cs="Arial"/>
          <w:b/>
          <w:color w:val="000000"/>
          <w:sz w:val="18"/>
          <w:szCs w:val="18"/>
          <w:u w:val="single"/>
        </w:rPr>
      </w:pPr>
    </w:p>
    <w:p w:rsidR="008244EC" w:rsidRDefault="006D06A4" w:rsidP="006D06A4">
      <w:pPr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2B04FB">
        <w:rPr>
          <w:rFonts w:ascii="Verdana" w:hAnsi="Verdana" w:cs="Arial"/>
          <w:b/>
          <w:color w:val="000000"/>
          <w:sz w:val="18"/>
          <w:szCs w:val="18"/>
          <w:u w:val="single"/>
        </w:rPr>
        <w:t>1</w:t>
      </w:r>
      <w:r>
        <w:rPr>
          <w:rFonts w:ascii="Verdana" w:hAnsi="Verdana" w:cs="Arial"/>
          <w:b/>
          <w:color w:val="000000"/>
          <w:sz w:val="18"/>
          <w:szCs w:val="18"/>
          <w:u w:val="single"/>
        </w:rPr>
        <w:t xml:space="preserve">2. – 13. </w:t>
      </w:r>
      <w:r w:rsidRPr="002B04FB">
        <w:rPr>
          <w:rFonts w:ascii="Verdana" w:hAnsi="Verdana" w:cs="Arial"/>
          <w:b/>
          <w:color w:val="000000"/>
          <w:sz w:val="18"/>
          <w:szCs w:val="18"/>
          <w:u w:val="single"/>
        </w:rPr>
        <w:t>den</w:t>
      </w:r>
      <w:r w:rsidRPr="00E948B3">
        <w:rPr>
          <w:rFonts w:ascii="Verdana" w:hAnsi="Verdana" w:cs="Arial"/>
          <w:sz w:val="18"/>
          <w:szCs w:val="18"/>
        </w:rPr>
        <w:t xml:space="preserve"> </w:t>
      </w:r>
      <w:r w:rsidR="00AC0325" w:rsidRPr="002B04FB">
        <w:rPr>
          <w:rFonts w:ascii="Verdana" w:hAnsi="Verdana" w:cs="Arial"/>
          <w:color w:val="222222"/>
          <w:sz w:val="18"/>
          <w:szCs w:val="18"/>
        </w:rPr>
        <w:t>tokijský záliv s přístavem a přes něj zaklenutý Duhový most na umělý ostrov</w:t>
      </w:r>
      <w:r w:rsidR="00AC0325" w:rsidRPr="002B04FB">
        <w:rPr>
          <w:rStyle w:val="apple-converted-space"/>
          <w:rFonts w:ascii="Verdana" w:hAnsi="Verdana" w:cs="Arial"/>
          <w:color w:val="222222"/>
          <w:sz w:val="18"/>
          <w:szCs w:val="18"/>
        </w:rPr>
        <w:t> </w:t>
      </w:r>
      <w:proofErr w:type="spellStart"/>
      <w:r>
        <w:rPr>
          <w:rFonts w:ascii="Verdana" w:hAnsi="Verdana" w:cs="Arial"/>
          <w:b/>
          <w:bCs/>
          <w:color w:val="222222"/>
          <w:sz w:val="18"/>
          <w:szCs w:val="18"/>
        </w:rPr>
        <w:t>Odaiba</w:t>
      </w:r>
      <w:proofErr w:type="spellEnd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, kopie sochy Svobody, panoramatická plavba tokijským zálivem, </w:t>
      </w:r>
      <w:r w:rsidR="008244EC" w:rsidRPr="00FC3CD1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věhlasná obchodní čtvrť</w:t>
      </w:r>
      <w:r w:rsidR="008244EC" w:rsidRPr="00FC3CD1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="008244EC" w:rsidRPr="00FC3CD1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Ginza</w:t>
      </w:r>
      <w:proofErr w:type="spellEnd"/>
      <w:r w:rsidR="008244EC" w:rsidRPr="00FC3CD1">
        <w:rPr>
          <w:rStyle w:val="apple-converted-space"/>
          <w:rFonts w:ascii="Verdana" w:hAnsi="Verdana" w:cs="Arial"/>
          <w:color w:val="222222"/>
          <w:sz w:val="18"/>
          <w:szCs w:val="18"/>
          <w:shd w:val="clear" w:color="auto" w:fill="FFFFFF"/>
        </w:rPr>
        <w:t> </w:t>
      </w:r>
      <w:r w:rsidR="008244EC" w:rsidRPr="00FC3CD1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s nejluxusnějšími a nejdražšími obchody, módními salony, bankami, a sídly největších japonských společností,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326956">
        <w:rPr>
          <w:rFonts w:ascii="Verdana" w:hAnsi="Verdana" w:cs="Arial"/>
          <w:b/>
          <w:color w:val="222222"/>
          <w:sz w:val="18"/>
          <w:szCs w:val="18"/>
          <w:shd w:val="clear" w:color="auto" w:fill="FFFFFF"/>
        </w:rPr>
        <w:t>Pokemon</w:t>
      </w:r>
      <w:proofErr w:type="spellEnd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centrum, poslední </w:t>
      </w:r>
      <w:proofErr w:type="gramStart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nákupy .. </w:t>
      </w:r>
      <w:r w:rsidR="006A23E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poslední</w:t>
      </w:r>
      <w:proofErr w:type="gramEnd"/>
      <w:r w:rsidR="006A23E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nocleh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6A23E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u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tokijské</w:t>
      </w:r>
      <w:r w:rsidR="006A23E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ho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letišt</w:t>
      </w:r>
      <w:r w:rsidR="006A23E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ě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Haneda</w:t>
      </w:r>
      <w:proofErr w:type="spellEnd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nebo </w:t>
      </w:r>
      <w:proofErr w:type="spellStart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Narita</w:t>
      </w:r>
      <w:proofErr w:type="spellEnd"/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6A23E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(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dle letenky</w:t>
      </w:r>
      <w:r w:rsidR="006A23E0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), odlet a návrat do ČR.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</w:p>
    <w:p w:rsidR="00326956" w:rsidRDefault="00326956" w:rsidP="00B0204B">
      <w:pPr>
        <w:pStyle w:val="Normlnweb"/>
        <w:spacing w:before="0" w:beforeAutospacing="0" w:after="0" w:afterAutospacing="0" w:line="280" w:lineRule="atLeast"/>
        <w:rPr>
          <w:rFonts w:ascii="Verdana" w:hAnsi="Verdana" w:cs="Arial"/>
          <w:color w:val="000000"/>
          <w:sz w:val="18"/>
          <w:szCs w:val="18"/>
        </w:rPr>
      </w:pPr>
    </w:p>
    <w:p w:rsidR="00B0204B" w:rsidRDefault="00B0204B" w:rsidP="00B0204B">
      <w:pPr>
        <w:pStyle w:val="Nadpis3"/>
        <w:spacing w:before="0" w:line="280" w:lineRule="atLeast"/>
        <w:rPr>
          <w:rFonts w:ascii="Arial" w:hAnsi="Arial" w:cs="Arial"/>
          <w:color w:val="FC6500"/>
          <w:sz w:val="20"/>
          <w:szCs w:val="20"/>
        </w:rPr>
      </w:pPr>
      <w:r>
        <w:rPr>
          <w:rFonts w:ascii="Arial" w:hAnsi="Arial" w:cs="Arial"/>
          <w:color w:val="FC6500"/>
          <w:sz w:val="20"/>
          <w:szCs w:val="20"/>
        </w:rPr>
        <w:t>Cena zahrnuje:</w:t>
      </w:r>
      <w:r w:rsidR="004C5907">
        <w:rPr>
          <w:rFonts w:ascii="Arial" w:hAnsi="Arial" w:cs="Arial"/>
          <w:color w:val="FC6500"/>
          <w:sz w:val="20"/>
          <w:szCs w:val="20"/>
        </w:rPr>
        <w:t xml:space="preserve"> </w:t>
      </w:r>
    </w:p>
    <w:p w:rsidR="00B0204B" w:rsidRDefault="00B0204B" w:rsidP="00B0204B">
      <w:pPr>
        <w:pStyle w:val="Normlnweb"/>
        <w:spacing w:before="0" w:beforeAutospacing="0" w:after="0" w:afterAutospacing="0" w:line="28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letenku a let.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taxy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(limit </w:t>
      </w:r>
      <w:r w:rsidRPr="0022075B">
        <w:rPr>
          <w:rFonts w:ascii="Arial" w:hAnsi="Arial" w:cs="Arial"/>
          <w:color w:val="000000"/>
          <w:sz w:val="20"/>
          <w:szCs w:val="20"/>
        </w:rPr>
        <w:t>1</w:t>
      </w:r>
      <w:r w:rsidR="006A23E0">
        <w:rPr>
          <w:rFonts w:ascii="Arial" w:hAnsi="Arial" w:cs="Arial"/>
          <w:color w:val="000000"/>
          <w:sz w:val="20"/>
          <w:szCs w:val="20"/>
        </w:rPr>
        <w:t>7</w:t>
      </w:r>
      <w:r w:rsidRPr="0022075B">
        <w:rPr>
          <w:rFonts w:ascii="Arial" w:hAnsi="Arial" w:cs="Arial"/>
          <w:color w:val="000000"/>
          <w:sz w:val="20"/>
          <w:szCs w:val="20"/>
        </w:rPr>
        <w:t>000 Kč</w:t>
      </w:r>
      <w:r>
        <w:rPr>
          <w:rFonts w:ascii="Arial" w:hAnsi="Arial" w:cs="Arial"/>
          <w:color w:val="222222"/>
          <w:sz w:val="20"/>
          <w:szCs w:val="20"/>
        </w:rPr>
        <w:t>), místní dopravu (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šinkansen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ostatní vlaky, autobusy, </w:t>
      </w:r>
      <w:r w:rsidR="002E7313">
        <w:rPr>
          <w:rFonts w:ascii="Arial" w:hAnsi="Arial" w:cs="Arial"/>
          <w:color w:val="222222"/>
          <w:sz w:val="20"/>
          <w:szCs w:val="20"/>
        </w:rPr>
        <w:t xml:space="preserve">tramvaje, </w:t>
      </w:r>
      <w:r>
        <w:rPr>
          <w:rFonts w:ascii="Arial" w:hAnsi="Arial" w:cs="Arial"/>
          <w:color w:val="222222"/>
          <w:sz w:val="20"/>
          <w:szCs w:val="20"/>
        </w:rPr>
        <w:t>metro</w:t>
      </w:r>
      <w:r w:rsidR="002E7313">
        <w:rPr>
          <w:rFonts w:ascii="Arial" w:hAnsi="Arial" w:cs="Arial"/>
          <w:color w:val="222222"/>
          <w:sz w:val="20"/>
          <w:szCs w:val="20"/>
        </w:rPr>
        <w:t>, lodní přívoz</w:t>
      </w:r>
      <w:r>
        <w:rPr>
          <w:rFonts w:ascii="Arial" w:hAnsi="Arial" w:cs="Arial"/>
          <w:color w:val="222222"/>
          <w:sz w:val="20"/>
          <w:szCs w:val="20"/>
        </w:rPr>
        <w:t>, ubytování (</w:t>
      </w:r>
      <w:r w:rsidR="006A23E0" w:rsidRPr="006A23E0">
        <w:rPr>
          <w:rFonts w:ascii="Arial" w:hAnsi="Arial" w:cs="Arial"/>
          <w:color w:val="222222"/>
          <w:sz w:val="20"/>
          <w:szCs w:val="20"/>
        </w:rPr>
        <w:t>11</w:t>
      </w:r>
      <w:r w:rsidR="002E7313" w:rsidRPr="006A23E0">
        <w:rPr>
          <w:rFonts w:ascii="Arial" w:hAnsi="Arial" w:cs="Arial"/>
          <w:color w:val="222222"/>
          <w:sz w:val="20"/>
          <w:szCs w:val="20"/>
        </w:rPr>
        <w:t xml:space="preserve">x </w:t>
      </w:r>
      <w:r w:rsidRPr="006A23E0">
        <w:rPr>
          <w:rFonts w:ascii="Arial" w:hAnsi="Arial" w:cs="Arial"/>
          <w:color w:val="222222"/>
          <w:sz w:val="20"/>
          <w:szCs w:val="20"/>
        </w:rPr>
        <w:t>dvoulůžkové pokoje s</w:t>
      </w:r>
      <w:r w:rsidR="00E32F50"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příslušenstvím</w:t>
      </w:r>
      <w:r w:rsidR="00E32F50">
        <w:rPr>
          <w:rFonts w:ascii="Arial" w:hAnsi="Arial" w:cs="Arial"/>
          <w:color w:val="222222"/>
          <w:sz w:val="20"/>
          <w:szCs w:val="20"/>
        </w:rPr>
        <w:t xml:space="preserve"> a</w:t>
      </w:r>
      <w:r>
        <w:rPr>
          <w:rFonts w:ascii="Arial" w:hAnsi="Arial" w:cs="Arial"/>
          <w:color w:val="222222"/>
          <w:sz w:val="20"/>
          <w:szCs w:val="20"/>
        </w:rPr>
        <w:t xml:space="preserve"> snídan</w:t>
      </w:r>
      <w:r w:rsidR="00E32F50">
        <w:rPr>
          <w:rFonts w:ascii="Arial" w:hAnsi="Arial" w:cs="Arial"/>
          <w:color w:val="222222"/>
          <w:sz w:val="20"/>
          <w:szCs w:val="20"/>
        </w:rPr>
        <w:t>í,</w:t>
      </w:r>
      <w:r>
        <w:rPr>
          <w:rFonts w:ascii="Arial" w:hAnsi="Arial" w:cs="Arial"/>
          <w:color w:val="222222"/>
          <w:sz w:val="20"/>
          <w:szCs w:val="20"/>
        </w:rPr>
        <w:t xml:space="preserve"> v business hotelech evropského typu, pouze oproti Evropě výrazně menší plocha pokojů, průvodce, informační materiály, cestovní pojištění, tričko</w:t>
      </w:r>
    </w:p>
    <w:p w:rsidR="00CD03C3" w:rsidRDefault="00CD03C3" w:rsidP="00B0204B">
      <w:pPr>
        <w:pStyle w:val="Nadpis3"/>
        <w:spacing w:before="0" w:line="280" w:lineRule="atLeast"/>
        <w:rPr>
          <w:rFonts w:ascii="Arial" w:hAnsi="Arial" w:cs="Arial"/>
          <w:color w:val="FC6500"/>
          <w:sz w:val="20"/>
          <w:szCs w:val="20"/>
        </w:rPr>
      </w:pPr>
    </w:p>
    <w:p w:rsidR="00B0204B" w:rsidRDefault="00B0204B" w:rsidP="00B0204B">
      <w:pPr>
        <w:pStyle w:val="Nadpis3"/>
        <w:spacing w:before="0" w:line="280" w:lineRule="atLeast"/>
        <w:rPr>
          <w:rFonts w:ascii="Arial" w:hAnsi="Arial" w:cs="Arial"/>
          <w:color w:val="FC6500"/>
          <w:sz w:val="20"/>
          <w:szCs w:val="20"/>
        </w:rPr>
      </w:pPr>
      <w:r>
        <w:rPr>
          <w:rFonts w:ascii="Arial" w:hAnsi="Arial" w:cs="Arial"/>
          <w:color w:val="FC6500"/>
          <w:sz w:val="20"/>
          <w:szCs w:val="20"/>
        </w:rPr>
        <w:t>Cena nezahrnuje:</w:t>
      </w:r>
      <w:r w:rsidR="004C5907">
        <w:rPr>
          <w:rFonts w:ascii="Arial" w:hAnsi="Arial" w:cs="Arial"/>
          <w:color w:val="FC6500"/>
          <w:sz w:val="20"/>
          <w:szCs w:val="20"/>
        </w:rPr>
        <w:t xml:space="preserve"> </w:t>
      </w:r>
    </w:p>
    <w:p w:rsidR="00B0204B" w:rsidRDefault="00B0204B" w:rsidP="00B0204B">
      <w:pPr>
        <w:pStyle w:val="Normlnweb"/>
        <w:spacing w:before="0" w:beforeAutospacing="0" w:after="0" w:afterAutospacing="0" w:line="28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stravování (cenová hladina srovnatelná s centrem Prahy), vstupné </w:t>
      </w:r>
      <w:r w:rsidRPr="0022075B">
        <w:rPr>
          <w:rFonts w:ascii="Arial" w:hAnsi="Arial" w:cs="Arial"/>
          <w:color w:val="000000"/>
          <w:sz w:val="20"/>
          <w:szCs w:val="20"/>
        </w:rPr>
        <w:t xml:space="preserve">cca </w:t>
      </w:r>
      <w:r w:rsidR="00982ED1">
        <w:rPr>
          <w:rFonts w:ascii="Arial" w:hAnsi="Arial" w:cs="Arial"/>
          <w:color w:val="000000"/>
          <w:sz w:val="20"/>
          <w:szCs w:val="20"/>
        </w:rPr>
        <w:t>9</w:t>
      </w:r>
      <w:r w:rsidR="005B1182">
        <w:rPr>
          <w:rFonts w:ascii="Arial" w:hAnsi="Arial" w:cs="Arial"/>
          <w:color w:val="000000"/>
          <w:sz w:val="20"/>
          <w:szCs w:val="20"/>
        </w:rPr>
        <w:t>0</w:t>
      </w:r>
      <w:r w:rsidR="002861F2">
        <w:rPr>
          <w:rFonts w:ascii="Arial" w:hAnsi="Arial" w:cs="Arial"/>
          <w:color w:val="000000"/>
          <w:sz w:val="20"/>
          <w:szCs w:val="20"/>
        </w:rPr>
        <w:t>00 JPY</w:t>
      </w:r>
      <w:r w:rsidR="005B1182">
        <w:rPr>
          <w:rFonts w:ascii="Arial" w:hAnsi="Arial" w:cs="Arial"/>
          <w:color w:val="000000"/>
          <w:sz w:val="20"/>
          <w:szCs w:val="20"/>
        </w:rPr>
        <w:t>),</w:t>
      </w:r>
      <w:r w:rsidR="005B1182">
        <w:rPr>
          <w:rFonts w:ascii="Arial" w:hAnsi="Arial" w:cs="Arial"/>
          <w:color w:val="222222"/>
          <w:sz w:val="20"/>
          <w:szCs w:val="20"/>
        </w:rPr>
        <w:t xml:space="preserve"> </w:t>
      </w:r>
      <w:r w:rsidRPr="00254E6F">
        <w:rPr>
          <w:rFonts w:ascii="Arial" w:hAnsi="Arial" w:cs="Arial"/>
          <w:color w:val="222222"/>
          <w:sz w:val="20"/>
          <w:szCs w:val="20"/>
        </w:rPr>
        <w:t>fakult</w:t>
      </w:r>
      <w:r w:rsidR="002861F2" w:rsidRPr="00254E6F">
        <w:rPr>
          <w:rFonts w:ascii="Arial" w:hAnsi="Arial" w:cs="Arial"/>
          <w:color w:val="222222"/>
          <w:sz w:val="20"/>
          <w:szCs w:val="20"/>
        </w:rPr>
        <w:t>ativní</w:t>
      </w:r>
      <w:r w:rsidRPr="00254E6F">
        <w:rPr>
          <w:rFonts w:ascii="Arial" w:hAnsi="Arial" w:cs="Arial"/>
          <w:color w:val="222222"/>
          <w:sz w:val="20"/>
          <w:szCs w:val="20"/>
        </w:rPr>
        <w:t xml:space="preserve"> akce cca </w:t>
      </w:r>
      <w:r w:rsidR="00A15947">
        <w:rPr>
          <w:rFonts w:ascii="Arial" w:hAnsi="Arial" w:cs="Arial"/>
          <w:color w:val="222222"/>
          <w:sz w:val="20"/>
          <w:szCs w:val="20"/>
        </w:rPr>
        <w:t>5</w:t>
      </w:r>
      <w:r w:rsidR="002861F2" w:rsidRPr="00254E6F">
        <w:rPr>
          <w:rFonts w:ascii="Arial" w:hAnsi="Arial" w:cs="Arial"/>
          <w:color w:val="222222"/>
          <w:sz w:val="20"/>
          <w:szCs w:val="20"/>
        </w:rPr>
        <w:t>000</w:t>
      </w:r>
      <w:r w:rsidRPr="00254E6F">
        <w:rPr>
          <w:rFonts w:ascii="Arial" w:hAnsi="Arial" w:cs="Arial"/>
          <w:color w:val="222222"/>
          <w:sz w:val="20"/>
          <w:szCs w:val="20"/>
        </w:rPr>
        <w:t xml:space="preserve"> </w:t>
      </w:r>
      <w:r w:rsidR="002861F2" w:rsidRPr="00254E6F">
        <w:rPr>
          <w:rFonts w:ascii="Arial" w:hAnsi="Arial" w:cs="Arial"/>
          <w:color w:val="222222"/>
          <w:sz w:val="20"/>
          <w:szCs w:val="20"/>
        </w:rPr>
        <w:t>JPY</w:t>
      </w:r>
      <w:r w:rsidR="005B1182" w:rsidRPr="00254E6F">
        <w:rPr>
          <w:rFonts w:ascii="Arial" w:hAnsi="Arial" w:cs="Arial"/>
          <w:color w:val="000000"/>
          <w:sz w:val="20"/>
          <w:szCs w:val="20"/>
        </w:rPr>
        <w:t>,</w:t>
      </w:r>
      <w:r w:rsidR="005B1182" w:rsidRPr="00254E6F">
        <w:rPr>
          <w:rFonts w:ascii="Arial" w:hAnsi="Arial" w:cs="Arial"/>
          <w:color w:val="222222"/>
          <w:sz w:val="20"/>
          <w:szCs w:val="20"/>
        </w:rPr>
        <w:t xml:space="preserve"> </w:t>
      </w:r>
      <w:r w:rsidR="00CD03C3" w:rsidRPr="00254E6F">
        <w:rPr>
          <w:rFonts w:ascii="Arial" w:hAnsi="Arial" w:cs="Arial"/>
          <w:color w:val="222222"/>
          <w:sz w:val="20"/>
          <w:szCs w:val="20"/>
        </w:rPr>
        <w:t>1L</w:t>
      </w:r>
      <w:r w:rsidRPr="00254E6F">
        <w:rPr>
          <w:rFonts w:ascii="Arial" w:hAnsi="Arial" w:cs="Arial"/>
          <w:color w:val="222222"/>
          <w:sz w:val="20"/>
          <w:szCs w:val="20"/>
        </w:rPr>
        <w:t xml:space="preserve"> pokoj </w:t>
      </w:r>
      <w:r w:rsidRPr="00254E6F">
        <w:rPr>
          <w:rFonts w:ascii="Arial" w:hAnsi="Arial" w:cs="Arial"/>
          <w:color w:val="000000"/>
          <w:sz w:val="20"/>
          <w:szCs w:val="20"/>
        </w:rPr>
        <w:t>příplatek</w:t>
      </w:r>
      <w:r w:rsidR="00254E6F">
        <w:rPr>
          <w:rFonts w:ascii="Arial" w:hAnsi="Arial" w:cs="Arial"/>
          <w:color w:val="000000"/>
          <w:sz w:val="20"/>
          <w:szCs w:val="20"/>
        </w:rPr>
        <w:t xml:space="preserve"> </w:t>
      </w:r>
      <w:r w:rsidR="005958CD">
        <w:rPr>
          <w:rFonts w:ascii="Arial" w:hAnsi="Arial" w:cs="Arial"/>
          <w:color w:val="000000"/>
          <w:sz w:val="20"/>
          <w:szCs w:val="20"/>
        </w:rPr>
        <w:t>77</w:t>
      </w:r>
      <w:r w:rsidR="00CD03C3" w:rsidRPr="00254E6F">
        <w:rPr>
          <w:rFonts w:ascii="Arial" w:hAnsi="Arial" w:cs="Arial"/>
          <w:color w:val="000000"/>
          <w:sz w:val="20"/>
          <w:szCs w:val="20"/>
        </w:rPr>
        <w:t>00 Kč</w:t>
      </w:r>
      <w:r>
        <w:rPr>
          <w:rFonts w:ascii="Arial" w:hAnsi="Arial" w:cs="Arial"/>
          <w:color w:val="222222"/>
          <w:sz w:val="20"/>
          <w:szCs w:val="20"/>
        </w:rPr>
        <w:t>, pojištění STORNO</w:t>
      </w:r>
      <w:r w:rsidR="00254E6F">
        <w:rPr>
          <w:rFonts w:ascii="Arial" w:hAnsi="Arial" w:cs="Arial"/>
          <w:color w:val="222222"/>
          <w:sz w:val="20"/>
          <w:szCs w:val="20"/>
        </w:rPr>
        <w:t xml:space="preserve"> a KOVID</w:t>
      </w:r>
      <w:r>
        <w:rPr>
          <w:rFonts w:ascii="Arial" w:hAnsi="Arial" w:cs="Arial"/>
          <w:color w:val="222222"/>
          <w:sz w:val="20"/>
          <w:szCs w:val="20"/>
        </w:rPr>
        <w:t xml:space="preserve"> (</w:t>
      </w:r>
      <w:r w:rsidR="00535B62">
        <w:rPr>
          <w:rFonts w:ascii="Arial" w:hAnsi="Arial" w:cs="Arial"/>
          <w:color w:val="222222"/>
          <w:sz w:val="20"/>
          <w:szCs w:val="20"/>
        </w:rPr>
        <w:t>780,- Kč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254E6F">
        <w:rPr>
          <w:rFonts w:ascii="Arial" w:hAnsi="Arial" w:cs="Arial"/>
          <w:color w:val="222222"/>
          <w:sz w:val="20"/>
          <w:szCs w:val="20"/>
        </w:rPr>
        <w:t>+</w:t>
      </w:r>
      <w:r w:rsidR="00535B62">
        <w:rPr>
          <w:rFonts w:ascii="Arial" w:hAnsi="Arial" w:cs="Arial"/>
          <w:color w:val="222222"/>
          <w:sz w:val="20"/>
          <w:szCs w:val="20"/>
        </w:rPr>
        <w:t xml:space="preserve"> 540,-</w:t>
      </w:r>
      <w:r w:rsidR="00254E6F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Kč)</w:t>
      </w:r>
      <w:r w:rsidR="00535B62">
        <w:rPr>
          <w:rFonts w:ascii="Arial" w:hAnsi="Arial" w:cs="Arial"/>
          <w:color w:val="222222"/>
          <w:sz w:val="20"/>
          <w:szCs w:val="20"/>
        </w:rPr>
        <w:t>.</w:t>
      </w:r>
    </w:p>
    <w:p w:rsidR="00535B62" w:rsidRDefault="00535B62" w:rsidP="00B0204B">
      <w:pPr>
        <w:pStyle w:val="Normlnweb"/>
        <w:spacing w:before="0" w:beforeAutospacing="0" w:after="0" w:afterAutospacing="0" w:line="280" w:lineRule="atLeast"/>
        <w:rPr>
          <w:rFonts w:ascii="Arial" w:hAnsi="Arial" w:cs="Arial"/>
          <w:color w:val="222222"/>
          <w:sz w:val="20"/>
          <w:szCs w:val="20"/>
        </w:rPr>
      </w:pPr>
    </w:p>
    <w:p w:rsidR="00235A53" w:rsidRDefault="00235A53"/>
    <w:sectPr w:rsidR="00235A53" w:rsidSect="00326956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4B"/>
    <w:rsid w:val="00005D7D"/>
    <w:rsid w:val="000B1C17"/>
    <w:rsid w:val="000B298A"/>
    <w:rsid w:val="000D0F6F"/>
    <w:rsid w:val="000E56E2"/>
    <w:rsid w:val="00194BA9"/>
    <w:rsid w:val="001A1BEE"/>
    <w:rsid w:val="001B096A"/>
    <w:rsid w:val="001D2C90"/>
    <w:rsid w:val="001F5CE1"/>
    <w:rsid w:val="001F734A"/>
    <w:rsid w:val="00202910"/>
    <w:rsid w:val="0022075B"/>
    <w:rsid w:val="00235A53"/>
    <w:rsid w:val="00245781"/>
    <w:rsid w:val="00254E6F"/>
    <w:rsid w:val="002861F2"/>
    <w:rsid w:val="002869F9"/>
    <w:rsid w:val="002B04FB"/>
    <w:rsid w:val="002C15A1"/>
    <w:rsid w:val="002D1256"/>
    <w:rsid w:val="002D1CFE"/>
    <w:rsid w:val="002D2061"/>
    <w:rsid w:val="002D3CDC"/>
    <w:rsid w:val="002E70B4"/>
    <w:rsid w:val="002E7313"/>
    <w:rsid w:val="002F7BF4"/>
    <w:rsid w:val="003036D4"/>
    <w:rsid w:val="00313B35"/>
    <w:rsid w:val="00326956"/>
    <w:rsid w:val="0034057F"/>
    <w:rsid w:val="00343C56"/>
    <w:rsid w:val="003579F6"/>
    <w:rsid w:val="0039439D"/>
    <w:rsid w:val="003A46CD"/>
    <w:rsid w:val="003E08D5"/>
    <w:rsid w:val="00414A03"/>
    <w:rsid w:val="004414AD"/>
    <w:rsid w:val="00456608"/>
    <w:rsid w:val="00477E24"/>
    <w:rsid w:val="004C5907"/>
    <w:rsid w:val="004D1019"/>
    <w:rsid w:val="004D20A1"/>
    <w:rsid w:val="004D4CC1"/>
    <w:rsid w:val="004F76E5"/>
    <w:rsid w:val="00535B62"/>
    <w:rsid w:val="00545AFB"/>
    <w:rsid w:val="00581697"/>
    <w:rsid w:val="00583FEA"/>
    <w:rsid w:val="005958CD"/>
    <w:rsid w:val="005B1182"/>
    <w:rsid w:val="005C686D"/>
    <w:rsid w:val="00613F18"/>
    <w:rsid w:val="006265D6"/>
    <w:rsid w:val="0069396C"/>
    <w:rsid w:val="006A1F48"/>
    <w:rsid w:val="006A23E0"/>
    <w:rsid w:val="006A322F"/>
    <w:rsid w:val="006C080D"/>
    <w:rsid w:val="006D06A4"/>
    <w:rsid w:val="00704B88"/>
    <w:rsid w:val="007073D1"/>
    <w:rsid w:val="007541DC"/>
    <w:rsid w:val="00770D0C"/>
    <w:rsid w:val="00775551"/>
    <w:rsid w:val="007A43B1"/>
    <w:rsid w:val="007B4FE8"/>
    <w:rsid w:val="007D454E"/>
    <w:rsid w:val="007E6194"/>
    <w:rsid w:val="0080150E"/>
    <w:rsid w:val="0081296E"/>
    <w:rsid w:val="008244EC"/>
    <w:rsid w:val="00861A25"/>
    <w:rsid w:val="00891F2A"/>
    <w:rsid w:val="008935E6"/>
    <w:rsid w:val="008C3967"/>
    <w:rsid w:val="008D61F1"/>
    <w:rsid w:val="00937EF2"/>
    <w:rsid w:val="00937FE3"/>
    <w:rsid w:val="00955BF5"/>
    <w:rsid w:val="00957E3A"/>
    <w:rsid w:val="00982ED1"/>
    <w:rsid w:val="009A6D4F"/>
    <w:rsid w:val="009F754B"/>
    <w:rsid w:val="00A079E6"/>
    <w:rsid w:val="00A12E4A"/>
    <w:rsid w:val="00A15947"/>
    <w:rsid w:val="00A73921"/>
    <w:rsid w:val="00A83C68"/>
    <w:rsid w:val="00A91121"/>
    <w:rsid w:val="00A951E4"/>
    <w:rsid w:val="00A95E37"/>
    <w:rsid w:val="00AC0325"/>
    <w:rsid w:val="00AC303F"/>
    <w:rsid w:val="00B0204B"/>
    <w:rsid w:val="00B062BF"/>
    <w:rsid w:val="00B82ACD"/>
    <w:rsid w:val="00B9033E"/>
    <w:rsid w:val="00B91881"/>
    <w:rsid w:val="00B93CA8"/>
    <w:rsid w:val="00BA13AF"/>
    <w:rsid w:val="00BC7185"/>
    <w:rsid w:val="00BE3780"/>
    <w:rsid w:val="00BF573C"/>
    <w:rsid w:val="00C01F98"/>
    <w:rsid w:val="00C043DF"/>
    <w:rsid w:val="00C0688C"/>
    <w:rsid w:val="00C1160A"/>
    <w:rsid w:val="00C74B8B"/>
    <w:rsid w:val="00C84502"/>
    <w:rsid w:val="00C966E1"/>
    <w:rsid w:val="00CC0776"/>
    <w:rsid w:val="00CD03C3"/>
    <w:rsid w:val="00CF530F"/>
    <w:rsid w:val="00D307B9"/>
    <w:rsid w:val="00D54DA1"/>
    <w:rsid w:val="00D75EA4"/>
    <w:rsid w:val="00D901EC"/>
    <w:rsid w:val="00DA160D"/>
    <w:rsid w:val="00DA636F"/>
    <w:rsid w:val="00DB4F4E"/>
    <w:rsid w:val="00DE2A13"/>
    <w:rsid w:val="00DF3130"/>
    <w:rsid w:val="00DF6259"/>
    <w:rsid w:val="00E05907"/>
    <w:rsid w:val="00E121D0"/>
    <w:rsid w:val="00E23645"/>
    <w:rsid w:val="00E32F50"/>
    <w:rsid w:val="00E337F1"/>
    <w:rsid w:val="00E44D60"/>
    <w:rsid w:val="00E50244"/>
    <w:rsid w:val="00E52EE0"/>
    <w:rsid w:val="00E556BC"/>
    <w:rsid w:val="00E604DE"/>
    <w:rsid w:val="00E657B7"/>
    <w:rsid w:val="00E67685"/>
    <w:rsid w:val="00E765D0"/>
    <w:rsid w:val="00EA474E"/>
    <w:rsid w:val="00EB1A6F"/>
    <w:rsid w:val="00EC5A65"/>
    <w:rsid w:val="00F508E3"/>
    <w:rsid w:val="00F63E1A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B02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204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7">
    <w:name w:val="heading 7"/>
    <w:basedOn w:val="Normln"/>
    <w:next w:val="Normln"/>
    <w:link w:val="Nadpis7Char"/>
    <w:unhideWhenUsed/>
    <w:qFormat/>
    <w:rsid w:val="00BF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020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02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0204B"/>
    <w:rPr>
      <w:b/>
      <w:bCs/>
    </w:rPr>
  </w:style>
  <w:style w:type="character" w:customStyle="1" w:styleId="Nadpis3Char">
    <w:name w:val="Nadpis 3 Char"/>
    <w:link w:val="Nadpis3"/>
    <w:uiPriority w:val="9"/>
    <w:semiHidden/>
    <w:rsid w:val="00B0204B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rsid w:val="00B0204B"/>
  </w:style>
  <w:style w:type="paragraph" w:styleId="Zkladntext">
    <w:name w:val="Body Text"/>
    <w:basedOn w:val="Normln"/>
    <w:link w:val="ZkladntextChar"/>
    <w:unhideWhenUsed/>
    <w:rsid w:val="00E604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E604DE"/>
    <w:rPr>
      <w:rFonts w:ascii="Times New Roman" w:eastAsia="Times New Roman" w:hAnsi="Times New Roman"/>
      <w:color w:val="000000"/>
      <w:sz w:val="24"/>
      <w:lang w:val="x-none"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7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1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B02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204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7">
    <w:name w:val="heading 7"/>
    <w:basedOn w:val="Normln"/>
    <w:next w:val="Normln"/>
    <w:link w:val="Nadpis7Char"/>
    <w:unhideWhenUsed/>
    <w:qFormat/>
    <w:rsid w:val="00BF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020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02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0204B"/>
    <w:rPr>
      <w:b/>
      <w:bCs/>
    </w:rPr>
  </w:style>
  <w:style w:type="character" w:customStyle="1" w:styleId="Nadpis3Char">
    <w:name w:val="Nadpis 3 Char"/>
    <w:link w:val="Nadpis3"/>
    <w:uiPriority w:val="9"/>
    <w:semiHidden/>
    <w:rsid w:val="00B0204B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rsid w:val="00B0204B"/>
  </w:style>
  <w:style w:type="paragraph" w:styleId="Zkladntext">
    <w:name w:val="Body Text"/>
    <w:basedOn w:val="Normln"/>
    <w:link w:val="ZkladntextChar"/>
    <w:unhideWhenUsed/>
    <w:rsid w:val="00E604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E604DE"/>
    <w:rPr>
      <w:rFonts w:ascii="Times New Roman" w:eastAsia="Times New Roman" w:hAnsi="Times New Roman"/>
      <w:color w:val="000000"/>
      <w:sz w:val="24"/>
      <w:lang w:val="x-none"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7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1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848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26</cp:revision>
  <cp:lastPrinted>2020-11-09T19:14:00Z</cp:lastPrinted>
  <dcterms:created xsi:type="dcterms:W3CDTF">2020-11-08T16:45:00Z</dcterms:created>
  <dcterms:modified xsi:type="dcterms:W3CDTF">2020-11-09T19:16:00Z</dcterms:modified>
</cp:coreProperties>
</file>